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7C" w:rsidRPr="00DE7C8F" w:rsidRDefault="00A3707C" w:rsidP="00A3707C">
      <w:pPr>
        <w:pStyle w:val="1"/>
        <w:rPr>
          <w:rFonts w:ascii="Times New Roman" w:eastAsia="黑体" w:hint="eastAsia"/>
          <w:sz w:val="44"/>
          <w:szCs w:val="44"/>
          <w:lang w:eastAsia="zh-CN"/>
        </w:rPr>
      </w:pPr>
      <w:r w:rsidRPr="00A3707C">
        <w:rPr>
          <w:rFonts w:ascii="Times New Roman" w:eastAsia="黑体" w:hint="eastAsia"/>
          <w:sz w:val="44"/>
          <w:szCs w:val="44"/>
        </w:rPr>
        <w:t>采购需求</w:t>
      </w:r>
    </w:p>
    <w:p w:rsidR="00A3707C" w:rsidRDefault="00A3707C" w:rsidP="00A3707C">
      <w:pPr>
        <w:pStyle w:val="11"/>
        <w:spacing w:line="560" w:lineRule="exact"/>
        <w:ind w:firstLineChars="200" w:firstLine="560"/>
        <w:rPr>
          <w:rFonts w:ascii="宋体" w:hAnsi="宋体" w:cs="宋体" w:hint="eastAsia"/>
          <w:color w:val="000000"/>
          <w:sz w:val="28"/>
          <w:szCs w:val="28"/>
        </w:rPr>
      </w:pPr>
      <w:r>
        <w:rPr>
          <w:rFonts w:ascii="宋体" w:hAnsi="宋体" w:cs="宋体" w:hint="eastAsia"/>
          <w:color w:val="000000"/>
          <w:sz w:val="28"/>
          <w:szCs w:val="28"/>
        </w:rPr>
        <w:t>项目属性：</w:t>
      </w:r>
      <w:r>
        <w:rPr>
          <w:rFonts w:ascii="宋体" w:hAnsi="宋体" w:cs="宋体" w:hint="eastAsia"/>
          <w:color w:val="000000"/>
          <w:sz w:val="28"/>
          <w:szCs w:val="28"/>
          <w:u w:val="single"/>
        </w:rPr>
        <w:t>服务类项目</w:t>
      </w:r>
      <w:r>
        <w:rPr>
          <w:rFonts w:ascii="宋体" w:hAnsi="宋体" w:cs="宋体" w:hint="eastAsia"/>
          <w:color w:val="000000"/>
          <w:sz w:val="28"/>
          <w:szCs w:val="28"/>
        </w:rPr>
        <w:t xml:space="preserve">。 </w:t>
      </w:r>
    </w:p>
    <w:p w:rsidR="00A3707C" w:rsidRDefault="00A3707C" w:rsidP="00A3707C">
      <w:pPr>
        <w:pStyle w:val="11"/>
        <w:spacing w:line="560" w:lineRule="exact"/>
        <w:ind w:firstLineChars="200" w:firstLine="560"/>
        <w:rPr>
          <w:rFonts w:ascii="宋体" w:hAnsi="宋体" w:cs="宋体" w:hint="eastAsia"/>
          <w:color w:val="000000"/>
          <w:sz w:val="28"/>
          <w:szCs w:val="28"/>
        </w:rPr>
      </w:pPr>
      <w:r>
        <w:rPr>
          <w:rFonts w:ascii="宋体" w:hAnsi="宋体" w:cs="宋体" w:hint="eastAsia"/>
          <w:color w:val="000000"/>
          <w:sz w:val="28"/>
          <w:szCs w:val="28"/>
        </w:rPr>
        <w:t>本项目采购标的对应的中小企业划分标准所属行业：</w:t>
      </w:r>
      <w:r>
        <w:rPr>
          <w:rFonts w:ascii="宋体" w:hAnsi="宋体" w:cs="宋体" w:hint="eastAsia"/>
          <w:color w:val="000000"/>
          <w:sz w:val="28"/>
          <w:szCs w:val="28"/>
          <w:u w:val="single"/>
        </w:rPr>
        <w:t>其他未列明行业</w:t>
      </w:r>
    </w:p>
    <w:p w:rsidR="00A3707C" w:rsidRDefault="00A3707C" w:rsidP="00A3707C">
      <w:pPr>
        <w:pStyle w:val="11"/>
        <w:spacing w:line="560" w:lineRule="exact"/>
        <w:ind w:firstLineChars="200" w:firstLine="560"/>
        <w:rPr>
          <w:rFonts w:ascii="宋体" w:hAnsi="宋体" w:cs="宋体" w:hint="eastAsia"/>
          <w:color w:val="000000"/>
          <w:sz w:val="28"/>
          <w:szCs w:val="28"/>
        </w:rPr>
      </w:pPr>
      <w:r>
        <w:rPr>
          <w:rFonts w:ascii="宋体" w:hAnsi="宋体" w:cs="宋体" w:hint="eastAsia"/>
          <w:color w:val="000000"/>
          <w:sz w:val="28"/>
          <w:szCs w:val="28"/>
        </w:rPr>
        <w:t>本项目不接受进口产品。</w:t>
      </w:r>
    </w:p>
    <w:p w:rsidR="00A3707C" w:rsidRDefault="00A3707C" w:rsidP="00A3707C">
      <w:pPr>
        <w:spacing w:line="560" w:lineRule="exact"/>
        <w:jc w:val="left"/>
        <w:rPr>
          <w:rFonts w:ascii="宋体" w:hAnsi="宋体" w:cs="宋体" w:hint="eastAsia"/>
          <w:b/>
          <w:bCs/>
          <w:sz w:val="28"/>
          <w:szCs w:val="28"/>
        </w:rPr>
      </w:pPr>
      <w:r>
        <w:rPr>
          <w:rFonts w:ascii="宋体" w:hAnsi="宋体" w:cs="宋体" w:hint="eastAsia"/>
          <w:b/>
          <w:bCs/>
          <w:sz w:val="28"/>
          <w:szCs w:val="28"/>
        </w:rPr>
        <w:t>一、项目概况</w:t>
      </w:r>
    </w:p>
    <w:p w:rsidR="00A3707C" w:rsidRDefault="00A3707C" w:rsidP="00A3707C">
      <w:pPr>
        <w:spacing w:line="500" w:lineRule="exact"/>
        <w:ind w:firstLineChars="200" w:firstLine="562"/>
        <w:rPr>
          <w:rFonts w:ascii="宋体" w:hAnsi="宋体" w:cs="宋体" w:hint="eastAsia"/>
          <w:b/>
          <w:color w:val="000000"/>
          <w:sz w:val="28"/>
          <w:szCs w:val="28"/>
        </w:rPr>
      </w:pPr>
      <w:r>
        <w:rPr>
          <w:rFonts w:ascii="宋体" w:hAnsi="宋体" w:cs="宋体" w:hint="eastAsia"/>
          <w:b/>
          <w:bCs/>
          <w:color w:val="000000"/>
          <w:sz w:val="28"/>
          <w:szCs w:val="28"/>
        </w:rPr>
        <w:t>1.</w:t>
      </w:r>
      <w:r>
        <w:rPr>
          <w:rFonts w:ascii="宋体" w:hAnsi="宋体" w:cs="宋体" w:hint="eastAsia"/>
          <w:b/>
          <w:color w:val="000000"/>
          <w:sz w:val="28"/>
          <w:szCs w:val="28"/>
        </w:rPr>
        <w:t>项目名称</w:t>
      </w:r>
      <w:r>
        <w:rPr>
          <w:rFonts w:ascii="宋体" w:hAnsi="宋体" w:cs="宋体" w:hint="eastAsia"/>
          <w:b/>
          <w:bCs/>
          <w:color w:val="000000"/>
          <w:sz w:val="28"/>
          <w:szCs w:val="28"/>
        </w:rPr>
        <w:t>：</w:t>
      </w:r>
      <w:r>
        <w:rPr>
          <w:rFonts w:ascii="宋体" w:hAnsi="宋体" w:cs="宋体" w:hint="eastAsia"/>
          <w:sz w:val="28"/>
          <w:szCs w:val="28"/>
        </w:rPr>
        <w:t>2024年泗阳县城乡建设用地增减挂钩专项规划实施方案编制项目</w:t>
      </w:r>
    </w:p>
    <w:p w:rsidR="00A3707C" w:rsidRDefault="00A3707C" w:rsidP="00A3707C">
      <w:pPr>
        <w:pStyle w:val="Normal0200"/>
        <w:spacing w:line="560" w:lineRule="exact"/>
        <w:ind w:firstLineChars="200" w:firstLine="560"/>
        <w:rPr>
          <w:rFonts w:ascii="宋体" w:eastAsia="宋体" w:hAnsi="宋体" w:cs="宋体" w:hint="eastAsia"/>
          <w:kern w:val="2"/>
          <w:sz w:val="28"/>
          <w:szCs w:val="28"/>
        </w:rPr>
      </w:pPr>
      <w:r>
        <w:rPr>
          <w:rFonts w:ascii="宋体" w:eastAsia="宋体" w:hAnsi="宋体" w:cs="宋体" w:hint="eastAsia"/>
          <w:b w:val="0"/>
          <w:bCs/>
          <w:color w:val="000000"/>
          <w:kern w:val="2"/>
          <w:sz w:val="28"/>
          <w:szCs w:val="28"/>
        </w:rPr>
        <w:t>2.</w:t>
      </w:r>
      <w:r>
        <w:rPr>
          <w:rFonts w:ascii="宋体" w:eastAsia="宋体" w:hAnsi="宋体" w:cs="宋体" w:hint="eastAsia"/>
          <w:b w:val="0"/>
          <w:color w:val="000000"/>
          <w:sz w:val="28"/>
          <w:szCs w:val="28"/>
        </w:rPr>
        <w:t>合同履行期限：</w:t>
      </w:r>
      <w:r>
        <w:rPr>
          <w:rFonts w:ascii="宋体" w:eastAsia="宋体" w:hAnsi="宋体" w:cs="宋体" w:hint="eastAsia"/>
          <w:b w:val="0"/>
          <w:bCs/>
          <w:color w:val="000000"/>
          <w:sz w:val="28"/>
          <w:szCs w:val="28"/>
        </w:rPr>
        <w:t>服务期限：1年。</w:t>
      </w:r>
    </w:p>
    <w:p w:rsidR="00A3707C" w:rsidRDefault="00A3707C" w:rsidP="00A3707C">
      <w:pPr>
        <w:spacing w:line="560" w:lineRule="exact"/>
        <w:ind w:firstLineChars="250" w:firstLine="700"/>
        <w:jc w:val="left"/>
        <w:rPr>
          <w:rFonts w:ascii="宋体" w:hAnsi="宋体" w:cs="宋体" w:hint="eastAsia"/>
          <w:b/>
          <w:color w:val="000000"/>
          <w:sz w:val="28"/>
          <w:szCs w:val="28"/>
          <w:u w:val="single"/>
        </w:rPr>
      </w:pPr>
      <w:r>
        <w:rPr>
          <w:rFonts w:ascii="宋体" w:hAnsi="宋体" w:cs="宋体" w:hint="eastAsia"/>
          <w:bCs/>
          <w:color w:val="000000"/>
          <w:sz w:val="28"/>
          <w:szCs w:val="28"/>
        </w:rPr>
        <w:t>3.</w:t>
      </w:r>
      <w:r>
        <w:rPr>
          <w:rFonts w:ascii="宋体" w:hAnsi="宋体" w:cs="宋体" w:hint="eastAsia"/>
          <w:b/>
          <w:color w:val="000000"/>
          <w:sz w:val="28"/>
          <w:szCs w:val="28"/>
        </w:rPr>
        <w:t>付款方式：</w:t>
      </w:r>
    </w:p>
    <w:p w:rsidR="00A3707C" w:rsidRDefault="00A3707C" w:rsidP="00A3707C">
      <w:pPr>
        <w:pStyle w:val="3000"/>
        <w:spacing w:line="500" w:lineRule="exact"/>
        <w:ind w:firstLineChars="200" w:firstLine="562"/>
        <w:rPr>
          <w:rFonts w:ascii="宋体" w:hAnsi="宋体" w:cs="宋体" w:hint="eastAsia"/>
          <w:b/>
          <w:bCs/>
          <w:sz w:val="28"/>
          <w:szCs w:val="28"/>
          <w:u w:val="single"/>
        </w:rPr>
      </w:pPr>
      <w:r>
        <w:rPr>
          <w:rFonts w:ascii="宋体" w:hAnsi="宋体" w:cs="宋体" w:hint="eastAsia"/>
          <w:b/>
          <w:bCs/>
          <w:sz w:val="28"/>
          <w:szCs w:val="28"/>
          <w:u w:val="single"/>
        </w:rPr>
        <w:t xml:space="preserve">预付款：合同金额的10%，合同签订后按规定支付； </w:t>
      </w:r>
    </w:p>
    <w:p w:rsidR="00A3707C" w:rsidRDefault="00A3707C" w:rsidP="00A3707C">
      <w:pPr>
        <w:pStyle w:val="3000"/>
        <w:spacing w:line="500" w:lineRule="exact"/>
        <w:ind w:firstLineChars="200" w:firstLine="562"/>
        <w:rPr>
          <w:rFonts w:ascii="宋体" w:hAnsi="宋体" w:cs="宋体" w:hint="eastAsia"/>
          <w:b/>
          <w:bCs/>
          <w:sz w:val="28"/>
          <w:szCs w:val="28"/>
          <w:u w:val="single"/>
        </w:rPr>
      </w:pPr>
      <w:r>
        <w:rPr>
          <w:rFonts w:ascii="宋体" w:hAnsi="宋体" w:cs="宋体" w:hint="eastAsia"/>
          <w:b/>
          <w:bCs/>
          <w:sz w:val="28"/>
          <w:szCs w:val="28"/>
          <w:u w:val="single"/>
        </w:rPr>
        <w:t>进度款：项目实施方案通过批复后支付合同总价的 60％；</w:t>
      </w:r>
    </w:p>
    <w:p w:rsidR="00A3707C" w:rsidRDefault="00A3707C" w:rsidP="00A3707C">
      <w:pPr>
        <w:pStyle w:val="3000"/>
        <w:spacing w:line="500" w:lineRule="exact"/>
        <w:ind w:firstLineChars="200" w:firstLine="562"/>
        <w:rPr>
          <w:rFonts w:ascii="宋体" w:hAnsi="宋体" w:cs="宋体" w:hint="eastAsia"/>
          <w:b/>
          <w:color w:val="000000"/>
          <w:sz w:val="28"/>
          <w:szCs w:val="28"/>
        </w:rPr>
      </w:pPr>
      <w:r>
        <w:rPr>
          <w:rFonts w:ascii="宋体" w:hAnsi="宋体" w:cs="宋体" w:hint="eastAsia"/>
          <w:b/>
          <w:bCs/>
          <w:sz w:val="28"/>
          <w:szCs w:val="28"/>
          <w:u w:val="single"/>
        </w:rPr>
        <w:t>最终付款：年度用地组卷报批成果通过最终审批并取得批文后，付清余款。</w:t>
      </w:r>
      <w:r>
        <w:rPr>
          <w:rFonts w:ascii="宋体" w:hAnsi="宋体" w:cs="宋体" w:hint="eastAsia"/>
          <w:b/>
          <w:bCs/>
          <w:sz w:val="28"/>
          <w:szCs w:val="28"/>
          <w:highlight w:val="white"/>
          <w:u w:val="single"/>
        </w:rPr>
        <w:t>（合同款可以采用数字人民币形式支付）</w:t>
      </w:r>
      <w:r>
        <w:rPr>
          <w:rFonts w:ascii="宋体" w:hAnsi="宋体" w:cs="宋体" w:hint="eastAsia"/>
          <w:b/>
          <w:bCs/>
          <w:sz w:val="28"/>
          <w:szCs w:val="28"/>
          <w:u w:val="single"/>
        </w:rPr>
        <w:t>。</w:t>
      </w:r>
    </w:p>
    <w:p w:rsidR="00A3707C" w:rsidRDefault="00A3707C" w:rsidP="00A3707C">
      <w:pPr>
        <w:pStyle w:val="Normal0200"/>
        <w:spacing w:line="560" w:lineRule="exact"/>
        <w:ind w:firstLineChars="200" w:firstLine="560"/>
        <w:rPr>
          <w:rFonts w:ascii="宋体" w:eastAsia="宋体" w:hAnsi="宋体" w:cs="宋体" w:hint="eastAsia"/>
          <w:b w:val="0"/>
          <w:color w:val="000000"/>
          <w:sz w:val="28"/>
          <w:szCs w:val="28"/>
        </w:rPr>
      </w:pPr>
      <w:r>
        <w:rPr>
          <w:rFonts w:ascii="宋体" w:eastAsia="宋体" w:hAnsi="宋体" w:cs="宋体" w:hint="eastAsia"/>
          <w:b w:val="0"/>
          <w:color w:val="000000"/>
          <w:sz w:val="28"/>
          <w:szCs w:val="28"/>
          <w:highlight w:val="white"/>
        </w:rPr>
        <w:t>注：在签订合同时，供应商明确表示无需预付款或者主动要求降低预付款比例的，采购人可不适用预付规定。</w:t>
      </w:r>
    </w:p>
    <w:p w:rsidR="00A3707C" w:rsidRDefault="00A3707C" w:rsidP="00A3707C">
      <w:pPr>
        <w:pStyle w:val="Normal0200"/>
        <w:spacing w:line="560" w:lineRule="exact"/>
        <w:ind w:firstLineChars="200" w:firstLine="560"/>
        <w:rPr>
          <w:rFonts w:ascii="宋体" w:eastAsia="宋体" w:hAnsi="宋体" w:cs="宋体" w:hint="eastAsia"/>
          <w:b w:val="0"/>
          <w:bCs/>
          <w:color w:val="000000"/>
          <w:sz w:val="28"/>
          <w:szCs w:val="28"/>
        </w:rPr>
      </w:pPr>
      <w:r>
        <w:rPr>
          <w:rFonts w:ascii="宋体" w:eastAsia="宋体" w:hAnsi="宋体" w:cs="宋体" w:hint="eastAsia"/>
          <w:b w:val="0"/>
          <w:bCs/>
          <w:color w:val="000000"/>
          <w:sz w:val="28"/>
          <w:szCs w:val="28"/>
        </w:rPr>
        <w:t>4.</w:t>
      </w:r>
      <w:r>
        <w:rPr>
          <w:rFonts w:ascii="宋体" w:eastAsia="宋体" w:hAnsi="宋体" w:cs="宋体" w:hint="eastAsia"/>
          <w:b w:val="0"/>
          <w:color w:val="000000"/>
          <w:sz w:val="28"/>
          <w:szCs w:val="28"/>
        </w:rPr>
        <w:t>验收标准：</w:t>
      </w:r>
      <w:r>
        <w:rPr>
          <w:rFonts w:ascii="宋体" w:eastAsia="宋体" w:hAnsi="宋体" w:cs="宋体" w:hint="eastAsia"/>
          <w:b w:val="0"/>
          <w:bCs/>
          <w:color w:val="000000"/>
          <w:kern w:val="2"/>
          <w:sz w:val="28"/>
          <w:szCs w:val="28"/>
        </w:rPr>
        <w:t>采购人按照国家规定标准验收，没有国家标准的按行业标准验收，无行业标准的按地方或企业标准验收。</w:t>
      </w:r>
    </w:p>
    <w:p w:rsidR="00A3707C" w:rsidRDefault="00A3707C" w:rsidP="00A3707C">
      <w:pPr>
        <w:pStyle w:val="Normal0200"/>
        <w:spacing w:line="560" w:lineRule="exact"/>
        <w:ind w:firstLineChars="200" w:firstLine="560"/>
        <w:rPr>
          <w:rFonts w:ascii="宋体" w:eastAsia="宋体" w:hAnsi="宋体" w:cs="宋体" w:hint="eastAsia"/>
          <w:b w:val="0"/>
          <w:bCs/>
          <w:color w:val="000000"/>
          <w:sz w:val="28"/>
          <w:szCs w:val="28"/>
        </w:rPr>
      </w:pPr>
      <w:r>
        <w:rPr>
          <w:rFonts w:ascii="宋体" w:eastAsia="宋体" w:hAnsi="宋体" w:cs="宋体" w:hint="eastAsia"/>
          <w:b w:val="0"/>
          <w:bCs/>
          <w:color w:val="000000"/>
          <w:sz w:val="28"/>
          <w:szCs w:val="28"/>
        </w:rPr>
        <w:t>5.</w:t>
      </w:r>
      <w:r>
        <w:rPr>
          <w:rFonts w:ascii="宋体" w:eastAsia="宋体" w:hAnsi="宋体" w:cs="宋体" w:hint="eastAsia"/>
          <w:b w:val="0"/>
          <w:color w:val="000000"/>
          <w:sz w:val="28"/>
          <w:szCs w:val="28"/>
        </w:rPr>
        <w:t>验收：</w:t>
      </w:r>
      <w:r>
        <w:rPr>
          <w:rFonts w:ascii="宋体" w:eastAsia="宋体" w:hAnsi="宋体" w:cs="宋体" w:hint="eastAsia"/>
          <w:b w:val="0"/>
          <w:bCs/>
          <w:color w:val="000000"/>
          <w:sz w:val="28"/>
          <w:szCs w:val="28"/>
        </w:rPr>
        <w:t>采购人以采购文件、中标供应商的响应文件、合同为依据，成立验收小组，负责对项目进行全面的验收，中标人须向采购人提供详细的预验收方案。</w:t>
      </w:r>
    </w:p>
    <w:p w:rsidR="00A3707C" w:rsidRDefault="00A3707C" w:rsidP="00A3707C">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二、项目背景</w:t>
      </w:r>
    </w:p>
    <w:p w:rsidR="00A3707C" w:rsidRDefault="00A3707C" w:rsidP="00A3707C">
      <w:pPr>
        <w:pStyle w:val="Normal19"/>
        <w:ind w:firstLineChars="200" w:firstLine="560"/>
        <w:rPr>
          <w:rFonts w:ascii="Times New Roman" w:hAnsi="Times New Roman" w:hint="eastAsia"/>
          <w:bCs/>
          <w:color w:val="000000"/>
          <w:sz w:val="28"/>
          <w:szCs w:val="28"/>
        </w:rPr>
      </w:pPr>
      <w:r>
        <w:rPr>
          <w:rFonts w:ascii="Times New Roman" w:hAnsi="Times New Roman" w:hint="eastAsia"/>
          <w:bCs/>
          <w:color w:val="000000"/>
          <w:sz w:val="28"/>
          <w:szCs w:val="28"/>
        </w:rPr>
        <w:t>为优化我县镇村建设用地布局，建设美丽乡村，保障我县</w:t>
      </w:r>
      <w:r>
        <w:rPr>
          <w:rFonts w:ascii="Times New Roman" w:hAnsi="Times New Roman" w:hint="eastAsia"/>
          <w:bCs/>
          <w:color w:val="000000"/>
          <w:sz w:val="28"/>
          <w:szCs w:val="28"/>
        </w:rPr>
        <w:t>2024</w:t>
      </w:r>
      <w:r>
        <w:rPr>
          <w:rFonts w:ascii="Times New Roman" w:hAnsi="Times New Roman" w:hint="eastAsia"/>
          <w:bCs/>
          <w:color w:val="000000"/>
          <w:sz w:val="28"/>
          <w:szCs w:val="28"/>
        </w:rPr>
        <w:t>年度农房改善、小城市建设及重大项目用地需求，推进农村建设用地“减量化”，促进节约集约用地</w:t>
      </w:r>
      <w:r>
        <w:rPr>
          <w:rFonts w:ascii="Times New Roman" w:hAnsi="Times New Roman" w:hint="eastAsia"/>
          <w:bCs/>
          <w:color w:val="000000"/>
          <w:sz w:val="28"/>
          <w:szCs w:val="28"/>
        </w:rPr>
        <w:t>,</w:t>
      </w:r>
      <w:r>
        <w:rPr>
          <w:rFonts w:ascii="Times New Roman" w:hAnsi="Times New Roman" w:hint="eastAsia"/>
          <w:bCs/>
          <w:color w:val="000000"/>
          <w:sz w:val="28"/>
          <w:szCs w:val="28"/>
        </w:rPr>
        <w:t>按照原国土资源部《城乡建设用地</w:t>
      </w:r>
      <w:r>
        <w:rPr>
          <w:rFonts w:ascii="Times New Roman" w:hAnsi="Times New Roman" w:hint="eastAsia"/>
          <w:bCs/>
          <w:color w:val="000000"/>
          <w:sz w:val="28"/>
          <w:szCs w:val="28"/>
        </w:rPr>
        <w:lastRenderedPageBreak/>
        <w:t>增减挂钩试点管理办法》（国土资发</w:t>
      </w:r>
      <w:r>
        <w:rPr>
          <w:rFonts w:ascii="Times New Roman" w:hAnsi="Times New Roman" w:hint="eastAsia"/>
          <w:bCs/>
          <w:color w:val="000000"/>
          <w:sz w:val="28"/>
          <w:szCs w:val="28"/>
        </w:rPr>
        <w:t>[2008]138</w:t>
      </w:r>
      <w:r>
        <w:rPr>
          <w:rFonts w:ascii="Times New Roman" w:hAnsi="Times New Roman" w:hint="eastAsia"/>
          <w:bCs/>
          <w:color w:val="000000"/>
          <w:sz w:val="28"/>
          <w:szCs w:val="28"/>
        </w:rPr>
        <w:t>号文件）、《江苏省自然资源厅关于严格规范城乡建设用地</w:t>
      </w:r>
      <w:r>
        <w:rPr>
          <w:rFonts w:ascii="Times New Roman" w:hAnsi="Times New Roman" w:hint="eastAsia"/>
          <w:bCs/>
          <w:color w:val="000000"/>
          <w:sz w:val="28"/>
          <w:szCs w:val="28"/>
        </w:rPr>
        <w:t xml:space="preserve"> </w:t>
      </w:r>
      <w:r>
        <w:rPr>
          <w:rFonts w:ascii="Times New Roman" w:hAnsi="Times New Roman" w:hint="eastAsia"/>
          <w:bCs/>
          <w:color w:val="000000"/>
          <w:sz w:val="28"/>
          <w:szCs w:val="28"/>
        </w:rPr>
        <w:t>增减挂钩管理的通知》（苏自然资函〔</w:t>
      </w:r>
      <w:r>
        <w:rPr>
          <w:rFonts w:ascii="Times New Roman" w:hAnsi="Times New Roman" w:hint="eastAsia"/>
          <w:bCs/>
          <w:color w:val="000000"/>
          <w:sz w:val="28"/>
          <w:szCs w:val="28"/>
        </w:rPr>
        <w:t>2021</w:t>
      </w:r>
      <w:r>
        <w:rPr>
          <w:rFonts w:ascii="Times New Roman" w:hAnsi="Times New Roman" w:hint="eastAsia"/>
          <w:bCs/>
          <w:color w:val="000000"/>
          <w:sz w:val="28"/>
          <w:szCs w:val="28"/>
        </w:rPr>
        <w:t>〕</w:t>
      </w:r>
      <w:r>
        <w:rPr>
          <w:rFonts w:ascii="Times New Roman" w:hAnsi="Times New Roman" w:hint="eastAsia"/>
          <w:bCs/>
          <w:color w:val="000000"/>
          <w:sz w:val="28"/>
          <w:szCs w:val="28"/>
        </w:rPr>
        <w:t xml:space="preserve">782 </w:t>
      </w:r>
      <w:r>
        <w:rPr>
          <w:rFonts w:ascii="Times New Roman" w:hAnsi="Times New Roman" w:hint="eastAsia"/>
          <w:bCs/>
          <w:color w:val="000000"/>
          <w:sz w:val="28"/>
          <w:szCs w:val="28"/>
        </w:rPr>
        <w:t>号）文件、《江苏省城乡建设用地增减挂钩专项规划编制要点（试行）》及泗办发</w:t>
      </w:r>
      <w:r>
        <w:rPr>
          <w:rFonts w:ascii="Times New Roman" w:hAnsi="Times New Roman" w:hint="eastAsia"/>
          <w:bCs/>
          <w:color w:val="000000"/>
          <w:sz w:val="28"/>
          <w:szCs w:val="28"/>
        </w:rPr>
        <w:t>[2024]2</w:t>
      </w:r>
      <w:r>
        <w:rPr>
          <w:rFonts w:ascii="Times New Roman" w:hAnsi="Times New Roman" w:hint="eastAsia"/>
          <w:bCs/>
          <w:color w:val="000000"/>
          <w:sz w:val="28"/>
          <w:szCs w:val="28"/>
        </w:rPr>
        <w:t>号文件第</w:t>
      </w:r>
      <w:r>
        <w:rPr>
          <w:rFonts w:ascii="Times New Roman" w:hAnsi="Times New Roman" w:hint="eastAsia"/>
          <w:bCs/>
          <w:color w:val="000000"/>
          <w:sz w:val="28"/>
          <w:szCs w:val="28"/>
        </w:rPr>
        <w:t>190</w:t>
      </w:r>
      <w:r>
        <w:rPr>
          <w:rFonts w:ascii="Times New Roman" w:hAnsi="Times New Roman" w:hint="eastAsia"/>
          <w:bCs/>
          <w:color w:val="000000"/>
          <w:sz w:val="28"/>
          <w:szCs w:val="28"/>
        </w:rPr>
        <w:t>项等文件规定要求，我局拟开展</w:t>
      </w:r>
      <w:r>
        <w:rPr>
          <w:rFonts w:ascii="Times New Roman" w:hAnsi="Times New Roman" w:hint="eastAsia"/>
          <w:bCs/>
          <w:color w:val="000000"/>
          <w:sz w:val="28"/>
          <w:szCs w:val="28"/>
        </w:rPr>
        <w:t>2024</w:t>
      </w:r>
      <w:r>
        <w:rPr>
          <w:rFonts w:ascii="Times New Roman" w:hAnsi="Times New Roman" w:hint="eastAsia"/>
          <w:bCs/>
          <w:color w:val="000000"/>
          <w:sz w:val="28"/>
          <w:szCs w:val="28"/>
        </w:rPr>
        <w:t>年泗阳县城乡建设用地增减挂钩专项规划实施方案编制工作。</w:t>
      </w:r>
    </w:p>
    <w:p w:rsidR="00A3707C" w:rsidRDefault="00A3707C" w:rsidP="00A3707C">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三、工作范围与服务期限</w:t>
      </w:r>
    </w:p>
    <w:p w:rsidR="00A3707C" w:rsidRDefault="00A3707C" w:rsidP="00A3707C">
      <w:pPr>
        <w:spacing w:line="500" w:lineRule="exact"/>
        <w:ind w:firstLineChars="200" w:firstLine="560"/>
        <w:rPr>
          <w:rFonts w:hint="eastAsia"/>
          <w:color w:val="000000"/>
          <w:sz w:val="28"/>
          <w:szCs w:val="28"/>
        </w:rPr>
      </w:pPr>
      <w:r>
        <w:rPr>
          <w:rFonts w:ascii="宋体" w:hAnsi="宋体" w:cs="宋体" w:hint="eastAsia"/>
          <w:sz w:val="28"/>
          <w:szCs w:val="28"/>
        </w:rPr>
        <w:t>2024年泗阳县城乡建设用地增减挂钩专项规划实施方案编制、用地报批</w:t>
      </w:r>
    </w:p>
    <w:p w:rsidR="00A3707C" w:rsidRDefault="00A3707C" w:rsidP="00A3707C">
      <w:pPr>
        <w:pStyle w:val="Normal19"/>
        <w:spacing w:line="560" w:lineRule="exact"/>
        <w:ind w:firstLineChars="200" w:firstLine="560"/>
        <w:rPr>
          <w:rFonts w:ascii="Times New Roman" w:hAnsi="Times New Roman" w:hint="eastAsia"/>
          <w:bCs/>
          <w:kern w:val="2"/>
          <w:sz w:val="28"/>
          <w:szCs w:val="28"/>
        </w:rPr>
      </w:pPr>
      <w:r>
        <w:rPr>
          <w:rFonts w:ascii="Times New Roman" w:hAnsi="Times New Roman"/>
          <w:bCs/>
          <w:kern w:val="2"/>
          <w:sz w:val="28"/>
          <w:szCs w:val="28"/>
        </w:rPr>
        <w:t>服务期限：</w:t>
      </w:r>
      <w:r>
        <w:rPr>
          <w:rFonts w:ascii="Times New Roman" w:hAnsi="Times New Roman"/>
          <w:bCs/>
          <w:kern w:val="2"/>
          <w:sz w:val="28"/>
          <w:szCs w:val="28"/>
        </w:rPr>
        <w:t>1</w:t>
      </w:r>
      <w:r>
        <w:rPr>
          <w:rFonts w:ascii="Times New Roman" w:hAnsi="Times New Roman"/>
          <w:bCs/>
          <w:kern w:val="2"/>
          <w:sz w:val="28"/>
          <w:szCs w:val="28"/>
        </w:rPr>
        <w:t>年。</w:t>
      </w:r>
    </w:p>
    <w:p w:rsidR="00A3707C" w:rsidRDefault="00A3707C" w:rsidP="00A3707C">
      <w:pPr>
        <w:pStyle w:val="Normal200"/>
        <w:spacing w:line="520" w:lineRule="exact"/>
        <w:ind w:firstLineChars="200" w:firstLine="560"/>
        <w:rPr>
          <w:rFonts w:ascii="宋体" w:eastAsia="宋体" w:hAnsi="宋体"/>
          <w:bCs/>
          <w:kern w:val="2"/>
          <w:sz w:val="28"/>
          <w:szCs w:val="28"/>
        </w:rPr>
      </w:pPr>
      <w:r>
        <w:rPr>
          <w:rFonts w:ascii="宋体" w:eastAsia="宋体" w:hAnsi="宋体" w:hint="eastAsia"/>
          <w:bCs/>
          <w:kern w:val="2"/>
          <w:sz w:val="28"/>
          <w:szCs w:val="28"/>
        </w:rPr>
        <w:t>根据项目总体需求，合理安排工作进度，工作进度安排应合理、可靠、切实可行。</w:t>
      </w:r>
    </w:p>
    <w:p w:rsidR="00A3707C" w:rsidRDefault="00A3707C" w:rsidP="00A3707C">
      <w:pPr>
        <w:pStyle w:val="Normal19"/>
        <w:spacing w:line="560" w:lineRule="exact"/>
        <w:ind w:firstLineChars="200" w:firstLine="560"/>
        <w:rPr>
          <w:rFonts w:ascii="Times New Roman" w:hAnsi="Times New Roman"/>
          <w:bCs/>
          <w:kern w:val="2"/>
          <w:sz w:val="28"/>
          <w:szCs w:val="28"/>
        </w:rPr>
      </w:pPr>
      <w:r>
        <w:rPr>
          <w:rFonts w:hint="eastAsia"/>
          <w:color w:val="000000"/>
          <w:kern w:val="2"/>
          <w:sz w:val="28"/>
          <w:szCs w:val="28"/>
        </w:rPr>
        <w:t>经甲方同意可以延长，如果甲方需要提前结束项目的，可以跟乙方协商变更编制工作进程；如因政策原因导致方案名称和年份发生变化，合同继续执行。</w:t>
      </w:r>
    </w:p>
    <w:p w:rsidR="00A3707C" w:rsidRDefault="00A3707C" w:rsidP="00A3707C">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四、编制依据</w:t>
      </w:r>
    </w:p>
    <w:p w:rsidR="00A3707C" w:rsidRDefault="00A3707C" w:rsidP="00A3707C">
      <w:pPr>
        <w:pStyle w:val="Normal19"/>
        <w:spacing w:line="560" w:lineRule="exact"/>
        <w:ind w:firstLineChars="150" w:firstLine="420"/>
        <w:rPr>
          <w:rFonts w:ascii="Times New Roman" w:hAnsi="Times New Roman"/>
          <w:bCs/>
          <w:kern w:val="2"/>
          <w:sz w:val="28"/>
          <w:szCs w:val="28"/>
        </w:rPr>
      </w:pPr>
      <w:r>
        <w:rPr>
          <w:rFonts w:ascii="Times New Roman" w:hAnsi="Times New Roman"/>
          <w:bCs/>
          <w:kern w:val="2"/>
          <w:sz w:val="28"/>
          <w:szCs w:val="28"/>
        </w:rPr>
        <w:t>（</w:t>
      </w:r>
      <w:r>
        <w:rPr>
          <w:rFonts w:ascii="Times New Roman" w:hAnsi="Times New Roman" w:hint="eastAsia"/>
          <w:bCs/>
          <w:kern w:val="2"/>
          <w:sz w:val="28"/>
          <w:szCs w:val="28"/>
        </w:rPr>
        <w:t>1</w:t>
      </w:r>
      <w:r>
        <w:rPr>
          <w:rFonts w:ascii="Times New Roman" w:hAnsi="Times New Roman"/>
          <w:bCs/>
          <w:kern w:val="2"/>
          <w:sz w:val="28"/>
          <w:szCs w:val="28"/>
        </w:rPr>
        <w:t>）《关于进一步规范城乡建设用地增减挂钩实施方案报批工作的通</w:t>
      </w:r>
      <w:r>
        <w:rPr>
          <w:rFonts w:ascii="Times New Roman" w:hAnsi="Times New Roman"/>
          <w:bCs/>
          <w:kern w:val="2"/>
          <w:sz w:val="28"/>
          <w:szCs w:val="28"/>
        </w:rPr>
        <w:t xml:space="preserve"> </w:t>
      </w:r>
      <w:r>
        <w:rPr>
          <w:rFonts w:ascii="Times New Roman" w:hAnsi="Times New Roman"/>
          <w:bCs/>
          <w:kern w:val="2"/>
          <w:sz w:val="28"/>
          <w:szCs w:val="28"/>
        </w:rPr>
        <w:t>知》（苏自然资发〔</w:t>
      </w:r>
      <w:r>
        <w:rPr>
          <w:rFonts w:ascii="Times New Roman" w:hAnsi="Times New Roman"/>
          <w:bCs/>
          <w:kern w:val="2"/>
          <w:sz w:val="28"/>
          <w:szCs w:val="28"/>
        </w:rPr>
        <w:t>2021</w:t>
      </w:r>
      <w:r>
        <w:rPr>
          <w:rFonts w:ascii="Times New Roman" w:hAnsi="Times New Roman"/>
          <w:bCs/>
          <w:kern w:val="2"/>
          <w:sz w:val="28"/>
          <w:szCs w:val="28"/>
        </w:rPr>
        <w:t>〕</w:t>
      </w:r>
      <w:r>
        <w:rPr>
          <w:rFonts w:ascii="Times New Roman" w:hAnsi="Times New Roman"/>
          <w:bCs/>
          <w:kern w:val="2"/>
          <w:sz w:val="28"/>
          <w:szCs w:val="28"/>
        </w:rPr>
        <w:t>121</w:t>
      </w:r>
      <w:r>
        <w:rPr>
          <w:rFonts w:ascii="Times New Roman" w:hAnsi="Times New Roman"/>
          <w:bCs/>
          <w:kern w:val="2"/>
          <w:sz w:val="28"/>
          <w:szCs w:val="28"/>
        </w:rPr>
        <w:t>号）；</w:t>
      </w:r>
      <w:r>
        <w:rPr>
          <w:rFonts w:ascii="Times New Roman" w:hAnsi="Times New Roman"/>
          <w:bCs/>
          <w:kern w:val="2"/>
          <w:sz w:val="28"/>
          <w:szCs w:val="28"/>
        </w:rPr>
        <w:t xml:space="preserve"> </w:t>
      </w:r>
    </w:p>
    <w:p w:rsidR="00A3707C" w:rsidRDefault="00A3707C" w:rsidP="00A3707C">
      <w:pPr>
        <w:pStyle w:val="Normal19"/>
        <w:spacing w:line="560" w:lineRule="exact"/>
        <w:ind w:firstLineChars="150" w:firstLine="420"/>
        <w:rPr>
          <w:rFonts w:ascii="Times New Roman" w:hAnsi="Times New Roman" w:hint="eastAsia"/>
          <w:bCs/>
          <w:kern w:val="2"/>
          <w:sz w:val="28"/>
          <w:szCs w:val="28"/>
        </w:rPr>
      </w:pPr>
      <w:r>
        <w:rPr>
          <w:rFonts w:ascii="Times New Roman" w:hAnsi="Times New Roman"/>
          <w:bCs/>
          <w:kern w:val="2"/>
          <w:sz w:val="28"/>
          <w:szCs w:val="28"/>
        </w:rPr>
        <w:t>（</w:t>
      </w:r>
      <w:r>
        <w:rPr>
          <w:rFonts w:ascii="Times New Roman" w:hAnsi="Times New Roman" w:hint="eastAsia"/>
          <w:bCs/>
          <w:kern w:val="2"/>
          <w:sz w:val="28"/>
          <w:szCs w:val="28"/>
        </w:rPr>
        <w:t>2</w:t>
      </w:r>
      <w:r>
        <w:rPr>
          <w:rFonts w:ascii="Times New Roman" w:hAnsi="Times New Roman"/>
          <w:bCs/>
          <w:kern w:val="2"/>
          <w:sz w:val="28"/>
          <w:szCs w:val="28"/>
        </w:rPr>
        <w:t>）《江苏省自然资源厅关于调整城乡建设用地增减挂钩相关审批事</w:t>
      </w:r>
      <w:r>
        <w:rPr>
          <w:rFonts w:ascii="Times New Roman" w:hAnsi="Times New Roman"/>
          <w:bCs/>
          <w:kern w:val="2"/>
          <w:sz w:val="28"/>
          <w:szCs w:val="28"/>
        </w:rPr>
        <w:t xml:space="preserve"> </w:t>
      </w:r>
      <w:r>
        <w:rPr>
          <w:rFonts w:ascii="Times New Roman" w:hAnsi="Times New Roman"/>
          <w:bCs/>
          <w:kern w:val="2"/>
          <w:sz w:val="28"/>
          <w:szCs w:val="28"/>
        </w:rPr>
        <w:t>项的通知》（苏自然资函〔</w:t>
      </w:r>
      <w:r>
        <w:rPr>
          <w:rFonts w:ascii="Times New Roman" w:hAnsi="Times New Roman"/>
          <w:bCs/>
          <w:kern w:val="2"/>
          <w:sz w:val="28"/>
          <w:szCs w:val="28"/>
        </w:rPr>
        <w:t>2021</w:t>
      </w:r>
      <w:r>
        <w:rPr>
          <w:rFonts w:ascii="Times New Roman" w:hAnsi="Times New Roman"/>
          <w:bCs/>
          <w:kern w:val="2"/>
          <w:sz w:val="28"/>
          <w:szCs w:val="28"/>
        </w:rPr>
        <w:t>〕</w:t>
      </w:r>
      <w:r>
        <w:rPr>
          <w:rFonts w:ascii="Times New Roman" w:hAnsi="Times New Roman"/>
          <w:bCs/>
          <w:kern w:val="2"/>
          <w:sz w:val="28"/>
          <w:szCs w:val="28"/>
        </w:rPr>
        <w:t>705</w:t>
      </w:r>
      <w:r>
        <w:rPr>
          <w:rFonts w:ascii="Times New Roman" w:hAnsi="Times New Roman"/>
          <w:bCs/>
          <w:kern w:val="2"/>
          <w:sz w:val="28"/>
          <w:szCs w:val="28"/>
        </w:rPr>
        <w:t>号）；</w:t>
      </w:r>
      <w:r>
        <w:rPr>
          <w:rFonts w:ascii="Times New Roman" w:hAnsi="Times New Roman"/>
          <w:bCs/>
          <w:kern w:val="2"/>
          <w:sz w:val="28"/>
          <w:szCs w:val="28"/>
        </w:rPr>
        <w:t xml:space="preserve"> </w:t>
      </w:r>
    </w:p>
    <w:p w:rsidR="00A3707C" w:rsidRPr="00FE7D24" w:rsidRDefault="00A3707C" w:rsidP="00A3707C">
      <w:pPr>
        <w:pStyle w:val="Normal19"/>
        <w:spacing w:line="560" w:lineRule="exact"/>
        <w:ind w:firstLineChars="150" w:firstLine="420"/>
        <w:rPr>
          <w:rFonts w:ascii="Times New Roman" w:hAnsi="Times New Roman"/>
          <w:bCs/>
          <w:kern w:val="2"/>
          <w:sz w:val="28"/>
          <w:szCs w:val="28"/>
        </w:rPr>
      </w:pPr>
      <w:r>
        <w:rPr>
          <w:rFonts w:ascii="Times New Roman" w:hAnsi="Times New Roman"/>
          <w:bCs/>
          <w:kern w:val="2"/>
          <w:sz w:val="28"/>
          <w:szCs w:val="28"/>
        </w:rPr>
        <w:t>（</w:t>
      </w:r>
      <w:r>
        <w:rPr>
          <w:rFonts w:ascii="Times New Roman" w:hAnsi="Times New Roman" w:hint="eastAsia"/>
          <w:bCs/>
          <w:kern w:val="2"/>
          <w:sz w:val="28"/>
          <w:szCs w:val="28"/>
        </w:rPr>
        <w:t>3</w:t>
      </w:r>
      <w:r>
        <w:rPr>
          <w:rFonts w:ascii="Times New Roman" w:hAnsi="Times New Roman"/>
          <w:bCs/>
          <w:kern w:val="2"/>
          <w:sz w:val="28"/>
          <w:szCs w:val="28"/>
        </w:rPr>
        <w:t>）《江苏省自然资源厅关于严格规范城乡建设用地增减挂钩管理的</w:t>
      </w:r>
      <w:r>
        <w:rPr>
          <w:rFonts w:ascii="Times New Roman" w:hAnsi="Times New Roman"/>
          <w:bCs/>
          <w:kern w:val="2"/>
          <w:sz w:val="28"/>
          <w:szCs w:val="28"/>
        </w:rPr>
        <w:t xml:space="preserve"> </w:t>
      </w:r>
      <w:r>
        <w:rPr>
          <w:rFonts w:ascii="Times New Roman" w:hAnsi="Times New Roman"/>
          <w:bCs/>
          <w:kern w:val="2"/>
          <w:sz w:val="28"/>
          <w:szCs w:val="28"/>
        </w:rPr>
        <w:t>通知》（苏自然资函〔</w:t>
      </w:r>
      <w:r>
        <w:rPr>
          <w:rFonts w:ascii="Times New Roman" w:hAnsi="Times New Roman"/>
          <w:bCs/>
          <w:kern w:val="2"/>
          <w:sz w:val="28"/>
          <w:szCs w:val="28"/>
        </w:rPr>
        <w:t>2021</w:t>
      </w:r>
      <w:r>
        <w:rPr>
          <w:rFonts w:ascii="Times New Roman" w:hAnsi="Times New Roman"/>
          <w:bCs/>
          <w:kern w:val="2"/>
          <w:sz w:val="28"/>
          <w:szCs w:val="28"/>
        </w:rPr>
        <w:t>〕</w:t>
      </w:r>
      <w:r>
        <w:rPr>
          <w:rFonts w:ascii="Times New Roman" w:hAnsi="Times New Roman"/>
          <w:bCs/>
          <w:kern w:val="2"/>
          <w:sz w:val="28"/>
          <w:szCs w:val="28"/>
        </w:rPr>
        <w:t xml:space="preserve">782 </w:t>
      </w:r>
      <w:r>
        <w:rPr>
          <w:rFonts w:ascii="Times New Roman" w:hAnsi="Times New Roman"/>
          <w:bCs/>
          <w:kern w:val="2"/>
          <w:sz w:val="28"/>
          <w:szCs w:val="28"/>
        </w:rPr>
        <w:t>号）文件；</w:t>
      </w:r>
      <w:r>
        <w:rPr>
          <w:rFonts w:ascii="Times New Roman" w:hAnsi="Times New Roman"/>
          <w:bCs/>
          <w:kern w:val="2"/>
          <w:sz w:val="28"/>
          <w:szCs w:val="28"/>
        </w:rPr>
        <w:t xml:space="preserve"> </w:t>
      </w:r>
    </w:p>
    <w:p w:rsidR="00A3707C" w:rsidRDefault="00A3707C" w:rsidP="00A3707C">
      <w:pPr>
        <w:pStyle w:val="Normal19"/>
        <w:spacing w:line="560" w:lineRule="exact"/>
        <w:ind w:firstLineChars="150" w:firstLine="420"/>
        <w:rPr>
          <w:rFonts w:ascii="Times New Roman" w:hAnsi="Times New Roman"/>
          <w:bCs/>
          <w:kern w:val="2"/>
          <w:sz w:val="28"/>
          <w:szCs w:val="28"/>
        </w:rPr>
      </w:pPr>
      <w:r>
        <w:rPr>
          <w:rFonts w:ascii="Times New Roman" w:hAnsi="Times New Roman"/>
          <w:bCs/>
          <w:kern w:val="2"/>
          <w:sz w:val="28"/>
          <w:szCs w:val="28"/>
        </w:rPr>
        <w:t>（</w:t>
      </w:r>
      <w:r>
        <w:rPr>
          <w:rFonts w:ascii="Times New Roman" w:hAnsi="Times New Roman" w:hint="eastAsia"/>
          <w:bCs/>
          <w:kern w:val="2"/>
          <w:sz w:val="28"/>
          <w:szCs w:val="28"/>
        </w:rPr>
        <w:t>4</w:t>
      </w:r>
      <w:r>
        <w:rPr>
          <w:rFonts w:ascii="Times New Roman" w:hAnsi="Times New Roman"/>
          <w:bCs/>
          <w:kern w:val="2"/>
          <w:sz w:val="28"/>
          <w:szCs w:val="28"/>
        </w:rPr>
        <w:t>）</w:t>
      </w:r>
      <w:r w:rsidRPr="00FE7D24">
        <w:rPr>
          <w:rFonts w:ascii="Times New Roman" w:hAnsi="Times New Roman"/>
          <w:bCs/>
          <w:kern w:val="2"/>
          <w:sz w:val="28"/>
          <w:szCs w:val="28"/>
        </w:rPr>
        <w:t>《关于进一步规范报省政府审批的城乡建设用地增减挂钩实施方案报件材料和审查报告文本格式的函》（苏自然资函〔</w:t>
      </w:r>
      <w:r w:rsidRPr="00FE7D24">
        <w:rPr>
          <w:rFonts w:ascii="Times New Roman" w:hAnsi="Times New Roman"/>
          <w:bCs/>
          <w:kern w:val="2"/>
          <w:sz w:val="28"/>
          <w:szCs w:val="28"/>
        </w:rPr>
        <w:t>2023</w:t>
      </w:r>
      <w:r w:rsidRPr="00FE7D24">
        <w:rPr>
          <w:rFonts w:ascii="Times New Roman" w:hAnsi="Times New Roman"/>
          <w:bCs/>
          <w:kern w:val="2"/>
          <w:sz w:val="28"/>
          <w:szCs w:val="28"/>
        </w:rPr>
        <w:t>〕</w:t>
      </w:r>
      <w:r w:rsidRPr="00FE7D24">
        <w:rPr>
          <w:rFonts w:ascii="Times New Roman" w:hAnsi="Times New Roman"/>
          <w:bCs/>
          <w:kern w:val="2"/>
          <w:sz w:val="28"/>
          <w:szCs w:val="28"/>
        </w:rPr>
        <w:t>192</w:t>
      </w:r>
      <w:r w:rsidRPr="00FE7D24">
        <w:rPr>
          <w:rFonts w:ascii="Times New Roman" w:hAnsi="Times New Roman"/>
          <w:bCs/>
          <w:kern w:val="2"/>
          <w:sz w:val="28"/>
          <w:szCs w:val="28"/>
        </w:rPr>
        <w:lastRenderedPageBreak/>
        <w:t>号）</w:t>
      </w:r>
      <w:r>
        <w:rPr>
          <w:rFonts w:ascii="Times New Roman" w:hAnsi="Times New Roman"/>
          <w:bCs/>
          <w:kern w:val="2"/>
          <w:sz w:val="28"/>
          <w:szCs w:val="28"/>
        </w:rPr>
        <w:t>；</w:t>
      </w:r>
      <w:r>
        <w:rPr>
          <w:rFonts w:ascii="Times New Roman" w:hAnsi="Times New Roman"/>
          <w:bCs/>
          <w:kern w:val="2"/>
          <w:sz w:val="28"/>
          <w:szCs w:val="28"/>
        </w:rPr>
        <w:t xml:space="preserve"> </w:t>
      </w:r>
    </w:p>
    <w:p w:rsidR="00A3707C" w:rsidRDefault="00A3707C" w:rsidP="00A3707C">
      <w:pPr>
        <w:pStyle w:val="Normal19"/>
        <w:spacing w:line="560" w:lineRule="exact"/>
        <w:ind w:firstLineChars="150" w:firstLine="420"/>
        <w:rPr>
          <w:rFonts w:ascii="Times New Roman" w:hAnsi="Times New Roman"/>
          <w:bCs/>
          <w:kern w:val="2"/>
          <w:sz w:val="28"/>
          <w:szCs w:val="28"/>
        </w:rPr>
      </w:pPr>
    </w:p>
    <w:p w:rsidR="00A3707C" w:rsidRDefault="00A3707C" w:rsidP="00A3707C">
      <w:pPr>
        <w:pStyle w:val="Normal19"/>
        <w:spacing w:line="560" w:lineRule="exact"/>
        <w:ind w:firstLineChars="150" w:firstLine="420"/>
        <w:rPr>
          <w:rFonts w:ascii="Times New Roman" w:hAnsi="Times New Roman"/>
          <w:bCs/>
          <w:kern w:val="2"/>
          <w:sz w:val="28"/>
          <w:szCs w:val="28"/>
        </w:rPr>
      </w:pPr>
      <w:r>
        <w:rPr>
          <w:rFonts w:ascii="Times New Roman" w:hAnsi="Times New Roman"/>
          <w:bCs/>
          <w:kern w:val="2"/>
          <w:sz w:val="28"/>
          <w:szCs w:val="28"/>
        </w:rPr>
        <w:t>（</w:t>
      </w:r>
      <w:r>
        <w:rPr>
          <w:rFonts w:ascii="Times New Roman" w:hAnsi="Times New Roman" w:hint="eastAsia"/>
          <w:bCs/>
          <w:kern w:val="2"/>
          <w:sz w:val="28"/>
          <w:szCs w:val="28"/>
        </w:rPr>
        <w:t>5</w:t>
      </w:r>
      <w:r>
        <w:rPr>
          <w:rFonts w:ascii="Times New Roman" w:hAnsi="Times New Roman"/>
          <w:bCs/>
          <w:kern w:val="2"/>
          <w:sz w:val="28"/>
          <w:szCs w:val="28"/>
        </w:rPr>
        <w:t>）其他相关的法律法规和政策规定。</w:t>
      </w:r>
    </w:p>
    <w:p w:rsidR="00A3707C" w:rsidRDefault="00A3707C" w:rsidP="00A3707C">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五、工作内容</w:t>
      </w:r>
      <w:r>
        <w:rPr>
          <w:rFonts w:ascii="Times New Roman" w:hAnsi="Times New Roman"/>
          <w:b/>
          <w:bCs/>
          <w:kern w:val="2"/>
          <w:sz w:val="28"/>
          <w:szCs w:val="28"/>
        </w:rPr>
        <w:t xml:space="preserve"> </w:t>
      </w:r>
    </w:p>
    <w:p w:rsidR="00A3707C" w:rsidRDefault="00A3707C" w:rsidP="00A3707C">
      <w:pPr>
        <w:pStyle w:val="Normal19"/>
        <w:spacing w:line="560" w:lineRule="exact"/>
        <w:ind w:firstLineChars="200" w:firstLine="560"/>
        <w:rPr>
          <w:rFonts w:hint="eastAsia"/>
          <w:color w:val="000000"/>
          <w:kern w:val="2"/>
          <w:sz w:val="28"/>
          <w:szCs w:val="28"/>
        </w:rPr>
      </w:pPr>
      <w:r>
        <w:rPr>
          <w:rFonts w:hint="eastAsia"/>
          <w:color w:val="000000"/>
          <w:kern w:val="2"/>
          <w:sz w:val="28"/>
          <w:szCs w:val="28"/>
        </w:rPr>
        <w:t>按照省市的相关要求，结合泗阳县实际情况，在国土空间规划的指导</w:t>
      </w:r>
      <w:r>
        <w:rPr>
          <w:rFonts w:hint="eastAsia"/>
          <w:color w:val="000000"/>
          <w:kern w:val="2"/>
          <w:sz w:val="28"/>
          <w:szCs w:val="28"/>
        </w:rPr>
        <w:t xml:space="preserve"> </w:t>
      </w:r>
      <w:r>
        <w:rPr>
          <w:rFonts w:hint="eastAsia"/>
          <w:color w:val="000000"/>
          <w:kern w:val="2"/>
          <w:sz w:val="28"/>
          <w:szCs w:val="28"/>
        </w:rPr>
        <w:t>下，全面调查了解泗阳县城乡建设用地增减挂钩的类型、数量、分布、复垦潜力、权属及用地合法性情况，落实建新用地规模、布局和用途等，确</w:t>
      </w:r>
      <w:r>
        <w:rPr>
          <w:rFonts w:hint="eastAsia"/>
          <w:color w:val="000000"/>
          <w:kern w:val="2"/>
          <w:sz w:val="28"/>
          <w:szCs w:val="28"/>
        </w:rPr>
        <w:t xml:space="preserve"> </w:t>
      </w:r>
      <w:r>
        <w:rPr>
          <w:rFonts w:hint="eastAsia"/>
          <w:color w:val="000000"/>
          <w:kern w:val="2"/>
          <w:sz w:val="28"/>
          <w:szCs w:val="28"/>
        </w:rPr>
        <w:t>保建设用地总量不增加、利用更集约、耕地面积不减少、质量不降低，有</w:t>
      </w:r>
      <w:r>
        <w:rPr>
          <w:rFonts w:hint="eastAsia"/>
          <w:color w:val="000000"/>
          <w:kern w:val="2"/>
          <w:sz w:val="28"/>
          <w:szCs w:val="28"/>
        </w:rPr>
        <w:t xml:space="preserve"> </w:t>
      </w:r>
      <w:r>
        <w:rPr>
          <w:rFonts w:hint="eastAsia"/>
          <w:color w:val="000000"/>
          <w:kern w:val="2"/>
          <w:sz w:val="28"/>
          <w:szCs w:val="28"/>
        </w:rPr>
        <w:t>效提升土地资源的承载能力，促进区域经济社会可持续发展。</w:t>
      </w:r>
    </w:p>
    <w:p w:rsidR="00A3707C" w:rsidRDefault="00A3707C" w:rsidP="00A3707C">
      <w:pPr>
        <w:pStyle w:val="Normal19"/>
        <w:spacing w:line="560" w:lineRule="exact"/>
        <w:ind w:firstLineChars="200" w:firstLine="562"/>
        <w:rPr>
          <w:rFonts w:hint="eastAsia"/>
          <w:b/>
          <w:bCs/>
          <w:color w:val="000000"/>
          <w:kern w:val="2"/>
          <w:sz w:val="28"/>
          <w:szCs w:val="28"/>
        </w:rPr>
      </w:pPr>
      <w:r>
        <w:rPr>
          <w:rFonts w:hint="eastAsia"/>
          <w:b/>
          <w:bCs/>
          <w:color w:val="000000"/>
          <w:kern w:val="2"/>
          <w:sz w:val="28"/>
          <w:szCs w:val="28"/>
        </w:rPr>
        <w:t>（一）增减挂钩专项规划实施方案编制</w:t>
      </w:r>
      <w:r>
        <w:rPr>
          <w:rFonts w:hint="eastAsia"/>
          <w:b/>
          <w:bCs/>
          <w:color w:val="000000"/>
          <w:kern w:val="2"/>
          <w:sz w:val="28"/>
          <w:szCs w:val="28"/>
        </w:rPr>
        <w:t xml:space="preserve"> </w:t>
      </w:r>
    </w:p>
    <w:p w:rsidR="00A3707C" w:rsidRDefault="00A3707C" w:rsidP="00A3707C">
      <w:pPr>
        <w:pStyle w:val="Normal19"/>
        <w:numPr>
          <w:ilvl w:val="0"/>
          <w:numId w:val="1"/>
        </w:numPr>
        <w:spacing w:line="560" w:lineRule="exact"/>
        <w:ind w:firstLineChars="200" w:firstLine="560"/>
        <w:rPr>
          <w:rFonts w:hint="eastAsia"/>
          <w:color w:val="000000"/>
          <w:kern w:val="2"/>
          <w:sz w:val="28"/>
          <w:szCs w:val="28"/>
        </w:rPr>
      </w:pPr>
      <w:r>
        <w:rPr>
          <w:rFonts w:hint="eastAsia"/>
          <w:color w:val="000000"/>
          <w:kern w:val="2"/>
          <w:sz w:val="28"/>
          <w:szCs w:val="28"/>
        </w:rPr>
        <w:t>根据省、市相关要求完成专项规划实施方案，包括数据库、图件、表格、报告等，成果必须通过</w:t>
      </w:r>
      <w:r w:rsidRPr="00A3707C">
        <w:rPr>
          <w:rFonts w:hint="eastAsia"/>
          <w:color w:val="000000"/>
          <w:kern w:val="2"/>
          <w:sz w:val="28"/>
          <w:szCs w:val="28"/>
        </w:rPr>
        <w:t>上级自然资源部门和泗阳县自然资源和规划局审查</w:t>
      </w:r>
      <w:r>
        <w:rPr>
          <w:rFonts w:hint="eastAsia"/>
          <w:color w:val="000000"/>
          <w:kern w:val="2"/>
          <w:sz w:val="28"/>
          <w:szCs w:val="28"/>
        </w:rPr>
        <w:t>；</w:t>
      </w:r>
      <w:r>
        <w:rPr>
          <w:rFonts w:hint="eastAsia"/>
          <w:color w:val="000000"/>
          <w:kern w:val="2"/>
          <w:sz w:val="28"/>
          <w:szCs w:val="28"/>
        </w:rPr>
        <w:t xml:space="preserve"> </w:t>
      </w:r>
    </w:p>
    <w:p w:rsidR="00A3707C" w:rsidRDefault="00A3707C" w:rsidP="00A3707C">
      <w:pPr>
        <w:pStyle w:val="Normal19"/>
        <w:numPr>
          <w:ilvl w:val="0"/>
          <w:numId w:val="1"/>
        </w:numPr>
        <w:spacing w:line="560" w:lineRule="exact"/>
        <w:ind w:firstLineChars="200" w:firstLine="560"/>
        <w:rPr>
          <w:rFonts w:hint="eastAsia"/>
          <w:color w:val="000000"/>
          <w:kern w:val="2"/>
          <w:sz w:val="28"/>
          <w:szCs w:val="28"/>
        </w:rPr>
      </w:pPr>
      <w:r>
        <w:rPr>
          <w:rFonts w:hint="eastAsia"/>
          <w:color w:val="000000"/>
          <w:kern w:val="2"/>
          <w:sz w:val="28"/>
          <w:szCs w:val="28"/>
        </w:rPr>
        <w:t>上报前完成系统填报，成果批准后完成系统备案；</w:t>
      </w:r>
      <w:r>
        <w:rPr>
          <w:rFonts w:hint="eastAsia"/>
          <w:color w:val="000000"/>
          <w:kern w:val="2"/>
          <w:sz w:val="28"/>
          <w:szCs w:val="28"/>
        </w:rPr>
        <w:t xml:space="preserve"> </w:t>
      </w:r>
    </w:p>
    <w:p w:rsidR="00A3707C" w:rsidRDefault="00A3707C" w:rsidP="00A3707C">
      <w:pPr>
        <w:pStyle w:val="Normal19"/>
        <w:numPr>
          <w:ilvl w:val="0"/>
          <w:numId w:val="1"/>
        </w:numPr>
        <w:spacing w:line="560" w:lineRule="exact"/>
        <w:ind w:firstLineChars="200" w:firstLine="560"/>
        <w:rPr>
          <w:rFonts w:hint="eastAsia"/>
          <w:color w:val="000000"/>
          <w:kern w:val="2"/>
          <w:sz w:val="28"/>
          <w:szCs w:val="28"/>
        </w:rPr>
      </w:pPr>
      <w:r>
        <w:rPr>
          <w:rFonts w:hint="eastAsia"/>
          <w:color w:val="000000"/>
          <w:kern w:val="2"/>
          <w:sz w:val="28"/>
          <w:szCs w:val="28"/>
        </w:rPr>
        <w:t>对历年专项规划实施方案批准情况进行统计，分项目和地块建立数据库和台账。</w:t>
      </w:r>
      <w:r>
        <w:rPr>
          <w:rFonts w:hint="eastAsia"/>
          <w:color w:val="000000"/>
          <w:kern w:val="2"/>
          <w:sz w:val="28"/>
          <w:szCs w:val="28"/>
        </w:rPr>
        <w:t xml:space="preserve"> </w:t>
      </w:r>
    </w:p>
    <w:p w:rsidR="00A3707C" w:rsidRDefault="00A3707C" w:rsidP="00A3707C">
      <w:pPr>
        <w:pStyle w:val="Normal19"/>
        <w:spacing w:line="560" w:lineRule="exact"/>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4</w:t>
      </w:r>
      <w:r>
        <w:rPr>
          <w:rFonts w:hint="eastAsia"/>
          <w:color w:val="000000"/>
          <w:kern w:val="2"/>
          <w:sz w:val="28"/>
          <w:szCs w:val="28"/>
        </w:rPr>
        <w:t>）核对历年挂钩建新、拆旧指标，对使用和结余情况进行统计，并建立台账。</w:t>
      </w:r>
      <w:r>
        <w:rPr>
          <w:rFonts w:hint="eastAsia"/>
          <w:color w:val="000000"/>
          <w:kern w:val="2"/>
          <w:sz w:val="28"/>
          <w:szCs w:val="28"/>
        </w:rPr>
        <w:t xml:space="preserve"> </w:t>
      </w:r>
    </w:p>
    <w:p w:rsidR="00A3707C" w:rsidRDefault="00A3707C" w:rsidP="00A3707C">
      <w:pPr>
        <w:pStyle w:val="Normal19"/>
        <w:spacing w:line="560" w:lineRule="exact"/>
        <w:ind w:firstLineChars="200" w:firstLine="562"/>
        <w:rPr>
          <w:rFonts w:hint="eastAsia"/>
          <w:b/>
          <w:bCs/>
          <w:color w:val="000000"/>
          <w:kern w:val="2"/>
          <w:sz w:val="28"/>
          <w:szCs w:val="28"/>
        </w:rPr>
      </w:pPr>
      <w:r>
        <w:rPr>
          <w:rFonts w:hint="eastAsia"/>
          <w:b/>
          <w:bCs/>
          <w:color w:val="000000"/>
          <w:kern w:val="2"/>
          <w:sz w:val="28"/>
          <w:szCs w:val="28"/>
        </w:rPr>
        <w:t>（二）年度用地组卷报批</w:t>
      </w:r>
      <w:r>
        <w:rPr>
          <w:rFonts w:hint="eastAsia"/>
          <w:b/>
          <w:bCs/>
          <w:color w:val="000000"/>
          <w:kern w:val="2"/>
          <w:sz w:val="28"/>
          <w:szCs w:val="28"/>
        </w:rPr>
        <w:t xml:space="preserve"> </w:t>
      </w:r>
    </w:p>
    <w:p w:rsidR="00A3707C" w:rsidRDefault="00A3707C" w:rsidP="00A3707C">
      <w:pPr>
        <w:pStyle w:val="Normal19"/>
        <w:spacing w:line="560" w:lineRule="exact"/>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1</w:t>
      </w:r>
      <w:r>
        <w:rPr>
          <w:rFonts w:hint="eastAsia"/>
          <w:color w:val="000000"/>
          <w:kern w:val="2"/>
          <w:sz w:val="28"/>
          <w:szCs w:val="28"/>
        </w:rPr>
        <w:t>）协助编制拟征地公告、征地调查结果确认表等征地材料；</w:t>
      </w:r>
      <w:r>
        <w:rPr>
          <w:rFonts w:hint="eastAsia"/>
          <w:color w:val="000000"/>
          <w:kern w:val="2"/>
          <w:sz w:val="28"/>
          <w:szCs w:val="28"/>
        </w:rPr>
        <w:t xml:space="preserve"> </w:t>
      </w:r>
    </w:p>
    <w:p w:rsidR="00A3707C" w:rsidRDefault="00A3707C" w:rsidP="00A3707C">
      <w:pPr>
        <w:pStyle w:val="Normal19"/>
        <w:spacing w:line="560" w:lineRule="exact"/>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2</w:t>
      </w:r>
      <w:r>
        <w:rPr>
          <w:rFonts w:hint="eastAsia"/>
          <w:color w:val="000000"/>
          <w:kern w:val="2"/>
          <w:sz w:val="28"/>
          <w:szCs w:val="28"/>
        </w:rPr>
        <w:t>）协助编制征地补偿安置方案公告，协助自然资源主管部门完成</w:t>
      </w:r>
      <w:r>
        <w:rPr>
          <w:rFonts w:hint="eastAsia"/>
          <w:color w:val="000000"/>
          <w:kern w:val="2"/>
          <w:sz w:val="28"/>
          <w:szCs w:val="28"/>
        </w:rPr>
        <w:t xml:space="preserve"> </w:t>
      </w:r>
      <w:r>
        <w:rPr>
          <w:rFonts w:hint="eastAsia"/>
          <w:color w:val="000000"/>
          <w:kern w:val="2"/>
          <w:sz w:val="28"/>
          <w:szCs w:val="28"/>
        </w:rPr>
        <w:t>征地现场调查、群众座谈、告知确认等工作；</w:t>
      </w:r>
      <w:r>
        <w:rPr>
          <w:rFonts w:hint="eastAsia"/>
          <w:color w:val="000000"/>
          <w:kern w:val="2"/>
          <w:sz w:val="28"/>
          <w:szCs w:val="28"/>
        </w:rPr>
        <w:t xml:space="preserve"> </w:t>
      </w:r>
    </w:p>
    <w:p w:rsidR="00A3707C" w:rsidRDefault="00A3707C" w:rsidP="00A3707C">
      <w:pPr>
        <w:pStyle w:val="Normal19"/>
        <w:spacing w:line="560" w:lineRule="exact"/>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3</w:t>
      </w:r>
      <w:r>
        <w:rPr>
          <w:rFonts w:hint="eastAsia"/>
          <w:color w:val="000000"/>
          <w:kern w:val="2"/>
          <w:sz w:val="28"/>
          <w:szCs w:val="28"/>
        </w:rPr>
        <w:t>）协助编制征地补偿协议、青苗补偿协议、安置补偿协议等</w:t>
      </w:r>
      <w:r>
        <w:rPr>
          <w:rFonts w:hint="eastAsia"/>
          <w:color w:val="000000"/>
          <w:kern w:val="2"/>
          <w:sz w:val="28"/>
          <w:szCs w:val="28"/>
        </w:rPr>
        <w:lastRenderedPageBreak/>
        <w:t>相关补偿协议；</w:t>
      </w:r>
      <w:r>
        <w:rPr>
          <w:rFonts w:hint="eastAsia"/>
          <w:color w:val="000000"/>
          <w:kern w:val="2"/>
          <w:sz w:val="28"/>
          <w:szCs w:val="28"/>
        </w:rPr>
        <w:t xml:space="preserve"> </w:t>
      </w:r>
    </w:p>
    <w:p w:rsidR="00A3707C" w:rsidRDefault="00A3707C" w:rsidP="00A3707C">
      <w:pPr>
        <w:pStyle w:val="Normal19"/>
        <w:spacing w:line="560" w:lineRule="exact"/>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4</w:t>
      </w:r>
      <w:r>
        <w:rPr>
          <w:rFonts w:hint="eastAsia"/>
          <w:color w:val="000000"/>
          <w:kern w:val="2"/>
          <w:sz w:val="28"/>
          <w:szCs w:val="28"/>
        </w:rPr>
        <w:t>）协助自然资源主管部门妥善处理与用地单位、被征地农村集体</w:t>
      </w:r>
      <w:r>
        <w:rPr>
          <w:rFonts w:hint="eastAsia"/>
          <w:color w:val="000000"/>
          <w:kern w:val="2"/>
          <w:sz w:val="28"/>
          <w:szCs w:val="28"/>
        </w:rPr>
        <w:t xml:space="preserve"> </w:t>
      </w:r>
      <w:r>
        <w:rPr>
          <w:rFonts w:hint="eastAsia"/>
          <w:color w:val="000000"/>
          <w:kern w:val="2"/>
          <w:sz w:val="28"/>
          <w:szCs w:val="28"/>
        </w:rPr>
        <w:t>经济组织、农民之间发生的问题；</w:t>
      </w:r>
      <w:r>
        <w:rPr>
          <w:rFonts w:hint="eastAsia"/>
          <w:color w:val="000000"/>
          <w:kern w:val="2"/>
          <w:sz w:val="28"/>
          <w:szCs w:val="28"/>
        </w:rPr>
        <w:t xml:space="preserve"> </w:t>
      </w:r>
    </w:p>
    <w:p w:rsidR="00A3707C" w:rsidRDefault="00A3707C" w:rsidP="00A3707C">
      <w:pPr>
        <w:pStyle w:val="Normal19"/>
        <w:spacing w:line="560" w:lineRule="exact"/>
        <w:ind w:firstLineChars="150" w:firstLine="42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5</w:t>
      </w:r>
      <w:r>
        <w:rPr>
          <w:rFonts w:hint="eastAsia"/>
          <w:color w:val="000000"/>
          <w:kern w:val="2"/>
          <w:sz w:val="28"/>
          <w:szCs w:val="28"/>
        </w:rPr>
        <w:t>）完成项目电子报盘表格（基本情况信息表、建新区地类认定基本信息、土地征收信息等）的编制，及时组织汇总，编制建设用地审批电子报件；</w:t>
      </w:r>
      <w:r>
        <w:rPr>
          <w:rFonts w:hint="eastAsia"/>
          <w:color w:val="000000"/>
          <w:kern w:val="2"/>
          <w:sz w:val="28"/>
          <w:szCs w:val="28"/>
        </w:rPr>
        <w:t xml:space="preserve"> </w:t>
      </w:r>
    </w:p>
    <w:p w:rsidR="00A3707C" w:rsidRDefault="00A3707C" w:rsidP="00A3707C">
      <w:pPr>
        <w:pStyle w:val="Normal19"/>
        <w:spacing w:line="560" w:lineRule="exact"/>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6</w:t>
      </w:r>
      <w:r>
        <w:rPr>
          <w:rFonts w:hint="eastAsia"/>
          <w:color w:val="000000"/>
          <w:kern w:val="2"/>
          <w:sz w:val="28"/>
          <w:szCs w:val="28"/>
        </w:rPr>
        <w:t>）填写建设项目用地土地分类面积汇总表、补充耕地项目验收文</w:t>
      </w:r>
      <w:r>
        <w:rPr>
          <w:rFonts w:hint="eastAsia"/>
          <w:color w:val="000000"/>
          <w:kern w:val="2"/>
          <w:sz w:val="28"/>
          <w:szCs w:val="28"/>
        </w:rPr>
        <w:t xml:space="preserve"> </w:t>
      </w:r>
      <w:r>
        <w:rPr>
          <w:rFonts w:hint="eastAsia"/>
          <w:color w:val="000000"/>
          <w:kern w:val="2"/>
          <w:sz w:val="28"/>
          <w:szCs w:val="28"/>
        </w:rPr>
        <w:t>件及对应的报部备案信息、补充耕地地块边界拐点坐标；</w:t>
      </w:r>
      <w:r>
        <w:rPr>
          <w:rFonts w:hint="eastAsia"/>
          <w:color w:val="000000"/>
          <w:kern w:val="2"/>
          <w:sz w:val="28"/>
          <w:szCs w:val="28"/>
        </w:rPr>
        <w:t xml:space="preserve"> </w:t>
      </w:r>
    </w:p>
    <w:p w:rsidR="00A3707C" w:rsidRDefault="00A3707C" w:rsidP="00A3707C">
      <w:pPr>
        <w:pStyle w:val="Normal19"/>
        <w:spacing w:line="560" w:lineRule="exact"/>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7</w:t>
      </w:r>
      <w:r>
        <w:rPr>
          <w:rFonts w:hint="eastAsia"/>
          <w:color w:val="000000"/>
          <w:kern w:val="2"/>
          <w:sz w:val="28"/>
          <w:szCs w:val="28"/>
        </w:rPr>
        <w:t>）协助撰写和办理各级人民政府的用地请示，各级自然资源主管</w:t>
      </w:r>
      <w:r>
        <w:rPr>
          <w:rFonts w:hint="eastAsia"/>
          <w:color w:val="000000"/>
          <w:kern w:val="2"/>
          <w:sz w:val="28"/>
          <w:szCs w:val="28"/>
        </w:rPr>
        <w:t xml:space="preserve"> </w:t>
      </w:r>
      <w:r>
        <w:rPr>
          <w:rFonts w:hint="eastAsia"/>
          <w:color w:val="000000"/>
          <w:kern w:val="2"/>
          <w:sz w:val="28"/>
          <w:szCs w:val="28"/>
        </w:rPr>
        <w:t>部门建设用地审核意见、县（区）级自然资源主管部门有关土地权属有无</w:t>
      </w:r>
      <w:r>
        <w:rPr>
          <w:rFonts w:hint="eastAsia"/>
          <w:color w:val="000000"/>
          <w:kern w:val="2"/>
          <w:sz w:val="28"/>
          <w:szCs w:val="28"/>
        </w:rPr>
        <w:t xml:space="preserve"> </w:t>
      </w:r>
      <w:r>
        <w:rPr>
          <w:rFonts w:hint="eastAsia"/>
          <w:color w:val="000000"/>
          <w:kern w:val="2"/>
          <w:sz w:val="28"/>
          <w:szCs w:val="28"/>
        </w:rPr>
        <w:t>争议、用地涉及宗地及登记发证情况说明；</w:t>
      </w:r>
      <w:r>
        <w:rPr>
          <w:rFonts w:hint="eastAsia"/>
          <w:color w:val="000000"/>
          <w:kern w:val="2"/>
          <w:sz w:val="28"/>
          <w:szCs w:val="28"/>
        </w:rPr>
        <w:t xml:space="preserve"> </w:t>
      </w:r>
    </w:p>
    <w:p w:rsidR="00A3707C" w:rsidRDefault="00A3707C" w:rsidP="00A3707C">
      <w:pPr>
        <w:pStyle w:val="Normal19"/>
        <w:spacing w:line="560" w:lineRule="exact"/>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8</w:t>
      </w:r>
      <w:r>
        <w:rPr>
          <w:rFonts w:hint="eastAsia"/>
          <w:color w:val="000000"/>
          <w:kern w:val="2"/>
          <w:sz w:val="28"/>
          <w:szCs w:val="28"/>
        </w:rPr>
        <w:t>）配合相关部门的审查、审批和验收。</w:t>
      </w:r>
      <w:r>
        <w:rPr>
          <w:rFonts w:hint="eastAsia"/>
          <w:color w:val="000000"/>
          <w:kern w:val="2"/>
          <w:sz w:val="28"/>
          <w:szCs w:val="28"/>
        </w:rPr>
        <w:t xml:space="preserve"> </w:t>
      </w:r>
    </w:p>
    <w:p w:rsidR="00A3707C" w:rsidRDefault="00A3707C" w:rsidP="00A3707C">
      <w:pPr>
        <w:pStyle w:val="Normal19"/>
        <w:numPr>
          <w:ilvl w:val="0"/>
          <w:numId w:val="2"/>
        </w:numPr>
        <w:spacing w:line="560" w:lineRule="exact"/>
        <w:rPr>
          <w:rFonts w:ascii="Times New Roman" w:hAnsi="Times New Roman"/>
          <w:b/>
          <w:bCs/>
          <w:kern w:val="2"/>
          <w:sz w:val="28"/>
          <w:szCs w:val="28"/>
        </w:rPr>
      </w:pPr>
      <w:r>
        <w:rPr>
          <w:rFonts w:ascii="Times New Roman" w:hAnsi="Times New Roman"/>
          <w:b/>
          <w:bCs/>
          <w:kern w:val="2"/>
          <w:sz w:val="28"/>
          <w:szCs w:val="28"/>
        </w:rPr>
        <w:t>技术要求</w:t>
      </w:r>
      <w:r>
        <w:rPr>
          <w:rFonts w:ascii="Times New Roman" w:hAnsi="Times New Roman"/>
          <w:b/>
          <w:bCs/>
          <w:kern w:val="2"/>
          <w:sz w:val="28"/>
          <w:szCs w:val="28"/>
        </w:rPr>
        <w:t xml:space="preserve"> </w:t>
      </w:r>
    </w:p>
    <w:p w:rsidR="00A3707C" w:rsidRDefault="00A3707C" w:rsidP="00A3707C">
      <w:pPr>
        <w:pStyle w:val="Normal19"/>
        <w:spacing w:line="560" w:lineRule="exact"/>
        <w:ind w:firstLineChars="200" w:firstLine="560"/>
        <w:rPr>
          <w:rFonts w:hint="eastAsia"/>
          <w:color w:val="000000"/>
          <w:kern w:val="2"/>
          <w:sz w:val="28"/>
          <w:szCs w:val="28"/>
        </w:rPr>
      </w:pPr>
      <w:r>
        <w:rPr>
          <w:rFonts w:hint="eastAsia"/>
          <w:color w:val="000000"/>
          <w:kern w:val="2"/>
          <w:sz w:val="28"/>
          <w:szCs w:val="28"/>
        </w:rPr>
        <w:t>在资料收集过程中，要做到组织得力、基础资料翔实、技术路线清晰。</w:t>
      </w:r>
      <w:r>
        <w:rPr>
          <w:rFonts w:hint="eastAsia"/>
          <w:color w:val="000000"/>
          <w:kern w:val="2"/>
          <w:sz w:val="28"/>
          <w:szCs w:val="28"/>
        </w:rPr>
        <w:t xml:space="preserve"> </w:t>
      </w:r>
      <w:r>
        <w:rPr>
          <w:rFonts w:hint="eastAsia"/>
          <w:color w:val="000000"/>
          <w:kern w:val="2"/>
          <w:sz w:val="28"/>
          <w:szCs w:val="28"/>
        </w:rPr>
        <w:t>工作过程中要本着求真务实的态度，不要流于形式，走过场。在资料收集、</w:t>
      </w:r>
      <w:r>
        <w:rPr>
          <w:rFonts w:hint="eastAsia"/>
          <w:color w:val="000000"/>
          <w:kern w:val="2"/>
          <w:sz w:val="28"/>
          <w:szCs w:val="28"/>
        </w:rPr>
        <w:t xml:space="preserve"> </w:t>
      </w:r>
      <w:r>
        <w:rPr>
          <w:rFonts w:hint="eastAsia"/>
          <w:color w:val="000000"/>
          <w:kern w:val="2"/>
          <w:sz w:val="28"/>
          <w:szCs w:val="28"/>
        </w:rPr>
        <w:t>整理、处理、校核等阶段都要实行质量把关，所收集资料要符合当地实际</w:t>
      </w:r>
      <w:r>
        <w:rPr>
          <w:rFonts w:hint="eastAsia"/>
          <w:color w:val="000000"/>
          <w:kern w:val="2"/>
          <w:sz w:val="28"/>
          <w:szCs w:val="28"/>
        </w:rPr>
        <w:t xml:space="preserve"> </w:t>
      </w:r>
      <w:r>
        <w:rPr>
          <w:rFonts w:hint="eastAsia"/>
          <w:color w:val="000000"/>
          <w:kern w:val="2"/>
          <w:sz w:val="28"/>
          <w:szCs w:val="28"/>
        </w:rPr>
        <w:t>情况。</w:t>
      </w:r>
      <w:r>
        <w:rPr>
          <w:rFonts w:hint="eastAsia"/>
          <w:color w:val="000000"/>
          <w:kern w:val="2"/>
          <w:sz w:val="28"/>
          <w:szCs w:val="28"/>
        </w:rPr>
        <w:t xml:space="preserve"> </w:t>
      </w:r>
    </w:p>
    <w:p w:rsidR="00A3707C" w:rsidRDefault="00A3707C" w:rsidP="00A3707C">
      <w:pPr>
        <w:pStyle w:val="Normal19"/>
        <w:ind w:firstLineChars="200" w:firstLine="560"/>
        <w:jc w:val="left"/>
        <w:rPr>
          <w:rFonts w:hint="eastAsia"/>
          <w:color w:val="000000"/>
          <w:kern w:val="2"/>
          <w:sz w:val="28"/>
          <w:szCs w:val="28"/>
        </w:rPr>
      </w:pPr>
      <w:r>
        <w:rPr>
          <w:rFonts w:hint="eastAsia"/>
          <w:color w:val="000000"/>
          <w:kern w:val="2"/>
          <w:sz w:val="28"/>
          <w:szCs w:val="28"/>
        </w:rPr>
        <w:t>1</w:t>
      </w:r>
      <w:r>
        <w:rPr>
          <w:rFonts w:hint="eastAsia"/>
          <w:color w:val="000000"/>
          <w:kern w:val="2"/>
          <w:sz w:val="28"/>
          <w:szCs w:val="28"/>
        </w:rPr>
        <w:t>、规划内容的完整性。项目专项规划应包括规划背景和基础条件、</w:t>
      </w:r>
      <w:r>
        <w:rPr>
          <w:rFonts w:hint="eastAsia"/>
          <w:color w:val="000000"/>
          <w:kern w:val="2"/>
          <w:sz w:val="28"/>
          <w:szCs w:val="28"/>
        </w:rPr>
        <w:t xml:space="preserve"> </w:t>
      </w:r>
      <w:r>
        <w:rPr>
          <w:rFonts w:hint="eastAsia"/>
          <w:color w:val="000000"/>
          <w:kern w:val="2"/>
          <w:sz w:val="28"/>
          <w:szCs w:val="28"/>
        </w:rPr>
        <w:t>拆旧复垦项目和建新使用的规模、布局和时序；预期生态、经济和社会效益；保障措施等。</w:t>
      </w:r>
      <w:r>
        <w:rPr>
          <w:rFonts w:hint="eastAsia"/>
          <w:color w:val="000000"/>
          <w:kern w:val="2"/>
          <w:sz w:val="28"/>
          <w:szCs w:val="28"/>
        </w:rPr>
        <w:t xml:space="preserve"> </w:t>
      </w:r>
    </w:p>
    <w:p w:rsidR="00A3707C" w:rsidRDefault="00A3707C" w:rsidP="00A3707C">
      <w:pPr>
        <w:pStyle w:val="Normal19"/>
        <w:ind w:firstLineChars="200" w:firstLine="560"/>
        <w:jc w:val="left"/>
        <w:rPr>
          <w:rFonts w:hint="eastAsia"/>
          <w:color w:val="000000"/>
          <w:kern w:val="2"/>
          <w:sz w:val="28"/>
          <w:szCs w:val="28"/>
        </w:rPr>
      </w:pPr>
      <w:r>
        <w:rPr>
          <w:rFonts w:hint="eastAsia"/>
          <w:color w:val="000000"/>
          <w:kern w:val="2"/>
          <w:sz w:val="28"/>
          <w:szCs w:val="28"/>
        </w:rPr>
        <w:t>2</w:t>
      </w:r>
      <w:r>
        <w:rPr>
          <w:rFonts w:hint="eastAsia"/>
          <w:color w:val="000000"/>
          <w:kern w:val="2"/>
          <w:sz w:val="28"/>
          <w:szCs w:val="28"/>
        </w:rPr>
        <w:t>、相关材料的规范性。规划设计文本、说明、内容、数据要保证一</w:t>
      </w:r>
      <w:r>
        <w:rPr>
          <w:rFonts w:hint="eastAsia"/>
          <w:color w:val="000000"/>
          <w:kern w:val="2"/>
          <w:sz w:val="28"/>
          <w:szCs w:val="28"/>
        </w:rPr>
        <w:t xml:space="preserve"> </w:t>
      </w:r>
      <w:r>
        <w:rPr>
          <w:rFonts w:hint="eastAsia"/>
          <w:color w:val="000000"/>
          <w:kern w:val="2"/>
          <w:sz w:val="28"/>
          <w:szCs w:val="28"/>
        </w:rPr>
        <w:t>致，并注意文、图、表的前后一致性和兼容性。</w:t>
      </w:r>
      <w:r>
        <w:rPr>
          <w:rFonts w:hint="eastAsia"/>
          <w:color w:val="000000"/>
          <w:kern w:val="2"/>
          <w:sz w:val="28"/>
          <w:szCs w:val="28"/>
        </w:rPr>
        <w:t xml:space="preserve"> </w:t>
      </w:r>
    </w:p>
    <w:p w:rsidR="00A3707C" w:rsidRDefault="00A3707C" w:rsidP="00A3707C">
      <w:pPr>
        <w:pStyle w:val="Normal19"/>
        <w:ind w:firstLineChars="200" w:firstLine="560"/>
        <w:jc w:val="left"/>
        <w:rPr>
          <w:rFonts w:hint="eastAsia"/>
          <w:color w:val="000000"/>
          <w:kern w:val="2"/>
          <w:sz w:val="28"/>
          <w:szCs w:val="28"/>
        </w:rPr>
      </w:pPr>
      <w:r>
        <w:rPr>
          <w:rFonts w:hint="eastAsia"/>
          <w:color w:val="000000"/>
          <w:kern w:val="2"/>
          <w:sz w:val="28"/>
          <w:szCs w:val="28"/>
        </w:rPr>
        <w:t>3</w:t>
      </w:r>
      <w:r>
        <w:rPr>
          <w:rFonts w:hint="eastAsia"/>
          <w:color w:val="000000"/>
          <w:kern w:val="2"/>
          <w:sz w:val="28"/>
          <w:szCs w:val="28"/>
        </w:rPr>
        <w:t>、挂钩专项规划实施方案的科学合理性。项目区符合相关规划情况。</w:t>
      </w:r>
      <w:r>
        <w:rPr>
          <w:rFonts w:hint="eastAsia"/>
          <w:color w:val="000000"/>
          <w:kern w:val="2"/>
          <w:sz w:val="28"/>
          <w:szCs w:val="28"/>
        </w:rPr>
        <w:t xml:space="preserve"> </w:t>
      </w:r>
    </w:p>
    <w:p w:rsidR="00A3707C" w:rsidRDefault="00A3707C" w:rsidP="00A3707C">
      <w:pPr>
        <w:pStyle w:val="Normal19"/>
        <w:ind w:firstLineChars="200" w:firstLine="560"/>
        <w:jc w:val="left"/>
        <w:rPr>
          <w:rFonts w:hint="eastAsia"/>
          <w:color w:val="000000"/>
          <w:kern w:val="2"/>
          <w:sz w:val="28"/>
          <w:szCs w:val="28"/>
        </w:rPr>
      </w:pPr>
      <w:r>
        <w:rPr>
          <w:rFonts w:hint="eastAsia"/>
          <w:color w:val="000000"/>
          <w:kern w:val="2"/>
          <w:sz w:val="28"/>
          <w:szCs w:val="28"/>
        </w:rPr>
        <w:lastRenderedPageBreak/>
        <w:t>4</w:t>
      </w:r>
      <w:r>
        <w:rPr>
          <w:rFonts w:hint="eastAsia"/>
          <w:color w:val="000000"/>
          <w:kern w:val="2"/>
          <w:sz w:val="28"/>
          <w:szCs w:val="28"/>
        </w:rPr>
        <w:t>、技术人员相关要求。熟悉掌握城乡建设用地增减挂钩工作相关文</w:t>
      </w:r>
      <w:r>
        <w:rPr>
          <w:rFonts w:hint="eastAsia"/>
          <w:color w:val="000000"/>
          <w:kern w:val="2"/>
          <w:sz w:val="28"/>
          <w:szCs w:val="28"/>
        </w:rPr>
        <w:t xml:space="preserve"> </w:t>
      </w:r>
      <w:r>
        <w:rPr>
          <w:rFonts w:hint="eastAsia"/>
          <w:color w:val="000000"/>
          <w:kern w:val="2"/>
          <w:sz w:val="28"/>
          <w:szCs w:val="28"/>
        </w:rPr>
        <w:t>件要求，熟练应用</w:t>
      </w:r>
      <w:r>
        <w:rPr>
          <w:rFonts w:hint="eastAsia"/>
          <w:color w:val="000000"/>
          <w:kern w:val="2"/>
          <w:sz w:val="28"/>
          <w:szCs w:val="28"/>
        </w:rPr>
        <w:t xml:space="preserve"> ArcGis</w:t>
      </w:r>
      <w:r>
        <w:rPr>
          <w:rFonts w:hint="eastAsia"/>
          <w:color w:val="000000"/>
          <w:kern w:val="2"/>
          <w:sz w:val="28"/>
          <w:szCs w:val="28"/>
        </w:rPr>
        <w:t>、</w:t>
      </w:r>
      <w:r>
        <w:rPr>
          <w:rFonts w:hint="eastAsia"/>
          <w:color w:val="000000"/>
          <w:kern w:val="2"/>
          <w:sz w:val="28"/>
          <w:szCs w:val="28"/>
        </w:rPr>
        <w:t xml:space="preserve">Office </w:t>
      </w:r>
      <w:r>
        <w:rPr>
          <w:rFonts w:hint="eastAsia"/>
          <w:color w:val="000000"/>
          <w:kern w:val="2"/>
          <w:sz w:val="28"/>
          <w:szCs w:val="28"/>
        </w:rPr>
        <w:t>等应用软件，能较好对专项规划方案进行可行性把关，以及对规划方案的政策性、准确性把关。</w:t>
      </w:r>
      <w:r>
        <w:rPr>
          <w:rFonts w:hint="eastAsia"/>
          <w:color w:val="000000"/>
          <w:kern w:val="2"/>
          <w:sz w:val="28"/>
          <w:szCs w:val="28"/>
        </w:rPr>
        <w:t xml:space="preserve"> </w:t>
      </w:r>
    </w:p>
    <w:p w:rsidR="00A3707C" w:rsidRDefault="00A3707C" w:rsidP="00A3707C">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七、项目实施要求</w:t>
      </w:r>
    </w:p>
    <w:p w:rsidR="00A3707C" w:rsidRDefault="00A3707C" w:rsidP="00A3707C">
      <w:pPr>
        <w:pStyle w:val="Normal19"/>
        <w:spacing w:line="560" w:lineRule="exact"/>
        <w:ind w:firstLineChars="200" w:firstLine="560"/>
        <w:jc w:val="left"/>
        <w:rPr>
          <w:rFonts w:hint="eastAsia"/>
          <w:color w:val="000000"/>
          <w:kern w:val="2"/>
          <w:sz w:val="28"/>
          <w:szCs w:val="28"/>
        </w:rPr>
      </w:pPr>
      <w:r>
        <w:rPr>
          <w:rFonts w:hint="eastAsia"/>
          <w:color w:val="000000"/>
          <w:kern w:val="2"/>
          <w:sz w:val="28"/>
          <w:szCs w:val="28"/>
        </w:rPr>
        <w:t xml:space="preserve"> 1</w:t>
      </w:r>
      <w:r>
        <w:rPr>
          <w:rFonts w:hint="eastAsia"/>
          <w:color w:val="000000"/>
          <w:kern w:val="2"/>
          <w:sz w:val="28"/>
          <w:szCs w:val="28"/>
        </w:rPr>
        <w:t>、严格遵照国家、江苏省的相关规范和要求制定合理化技术方案，</w:t>
      </w:r>
      <w:r>
        <w:rPr>
          <w:rFonts w:hint="eastAsia"/>
          <w:color w:val="000000"/>
          <w:kern w:val="2"/>
          <w:sz w:val="28"/>
          <w:szCs w:val="28"/>
        </w:rPr>
        <w:t xml:space="preserve"> </w:t>
      </w:r>
      <w:r>
        <w:rPr>
          <w:rFonts w:hint="eastAsia"/>
          <w:color w:val="000000"/>
          <w:kern w:val="2"/>
          <w:sz w:val="28"/>
          <w:szCs w:val="28"/>
        </w:rPr>
        <w:t>制定好工作方案。</w:t>
      </w:r>
      <w:r>
        <w:rPr>
          <w:rFonts w:hint="eastAsia"/>
          <w:color w:val="000000"/>
          <w:kern w:val="2"/>
          <w:sz w:val="28"/>
          <w:szCs w:val="28"/>
        </w:rPr>
        <w:t xml:space="preserve"> </w:t>
      </w:r>
    </w:p>
    <w:p w:rsidR="00A3707C" w:rsidRDefault="00A3707C" w:rsidP="00A3707C">
      <w:pPr>
        <w:pStyle w:val="Normal19"/>
        <w:spacing w:line="560" w:lineRule="exact"/>
        <w:ind w:firstLineChars="200" w:firstLine="560"/>
        <w:jc w:val="left"/>
        <w:rPr>
          <w:rFonts w:hint="eastAsia"/>
          <w:color w:val="000000"/>
          <w:kern w:val="2"/>
          <w:sz w:val="28"/>
          <w:szCs w:val="28"/>
        </w:rPr>
      </w:pPr>
      <w:r>
        <w:rPr>
          <w:rFonts w:hint="eastAsia"/>
          <w:color w:val="000000"/>
          <w:kern w:val="2"/>
          <w:sz w:val="28"/>
          <w:szCs w:val="28"/>
        </w:rPr>
        <w:t>2</w:t>
      </w:r>
      <w:r>
        <w:rPr>
          <w:rFonts w:hint="eastAsia"/>
          <w:color w:val="000000"/>
          <w:kern w:val="2"/>
          <w:sz w:val="28"/>
          <w:szCs w:val="28"/>
        </w:rPr>
        <w:t>、供应商要求制定详细的项目实施计划，在实施期限内有科学的进</w:t>
      </w:r>
      <w:r>
        <w:rPr>
          <w:rFonts w:hint="eastAsia"/>
          <w:color w:val="000000"/>
          <w:kern w:val="2"/>
          <w:sz w:val="28"/>
          <w:szCs w:val="28"/>
        </w:rPr>
        <w:t xml:space="preserve"> </w:t>
      </w:r>
      <w:r>
        <w:rPr>
          <w:rFonts w:hint="eastAsia"/>
          <w:color w:val="000000"/>
          <w:kern w:val="2"/>
          <w:sz w:val="28"/>
          <w:szCs w:val="28"/>
        </w:rPr>
        <w:t>度安排和相应的管理措施，有序组织项目实施，若发生工期滞后和突发情</w:t>
      </w:r>
      <w:r>
        <w:rPr>
          <w:rFonts w:hint="eastAsia"/>
          <w:color w:val="000000"/>
          <w:kern w:val="2"/>
          <w:sz w:val="28"/>
          <w:szCs w:val="28"/>
        </w:rPr>
        <w:t xml:space="preserve"> </w:t>
      </w:r>
      <w:r>
        <w:rPr>
          <w:rFonts w:hint="eastAsia"/>
          <w:color w:val="000000"/>
          <w:kern w:val="2"/>
          <w:sz w:val="28"/>
          <w:szCs w:val="28"/>
        </w:rPr>
        <w:t>况，应有应急管理办法。</w:t>
      </w:r>
      <w:r>
        <w:rPr>
          <w:rFonts w:hint="eastAsia"/>
          <w:color w:val="000000"/>
          <w:kern w:val="2"/>
          <w:sz w:val="28"/>
          <w:szCs w:val="28"/>
        </w:rPr>
        <w:t xml:space="preserve"> </w:t>
      </w:r>
    </w:p>
    <w:p w:rsidR="00A3707C" w:rsidRDefault="00A3707C" w:rsidP="00A3707C">
      <w:pPr>
        <w:pStyle w:val="Normal19"/>
        <w:spacing w:line="560" w:lineRule="exact"/>
        <w:ind w:firstLineChars="200" w:firstLine="560"/>
        <w:jc w:val="left"/>
        <w:rPr>
          <w:rFonts w:hint="eastAsia"/>
          <w:color w:val="000000"/>
          <w:kern w:val="2"/>
          <w:sz w:val="28"/>
          <w:szCs w:val="28"/>
        </w:rPr>
      </w:pPr>
      <w:r>
        <w:rPr>
          <w:rFonts w:hint="eastAsia"/>
          <w:color w:val="000000"/>
          <w:kern w:val="2"/>
          <w:sz w:val="28"/>
          <w:szCs w:val="28"/>
        </w:rPr>
        <w:t>3</w:t>
      </w:r>
      <w:r>
        <w:rPr>
          <w:rFonts w:hint="eastAsia"/>
          <w:color w:val="000000"/>
          <w:kern w:val="2"/>
          <w:sz w:val="28"/>
          <w:szCs w:val="28"/>
        </w:rPr>
        <w:t>、供应商应有项目运作规划，制定合理的项目管理制度，单位组织管理体系设置完备，明确各岗位职责，项目管理制度完备，项目组织实施</w:t>
      </w:r>
      <w:r>
        <w:rPr>
          <w:rFonts w:hint="eastAsia"/>
          <w:color w:val="000000"/>
          <w:kern w:val="2"/>
          <w:sz w:val="28"/>
          <w:szCs w:val="28"/>
        </w:rPr>
        <w:t xml:space="preserve"> </w:t>
      </w:r>
      <w:r>
        <w:rPr>
          <w:rFonts w:hint="eastAsia"/>
          <w:color w:val="000000"/>
          <w:kern w:val="2"/>
          <w:sz w:val="28"/>
          <w:szCs w:val="28"/>
        </w:rPr>
        <w:t>得当。</w:t>
      </w:r>
      <w:r>
        <w:rPr>
          <w:rFonts w:hint="eastAsia"/>
          <w:color w:val="000000"/>
          <w:kern w:val="2"/>
          <w:sz w:val="28"/>
          <w:szCs w:val="28"/>
        </w:rPr>
        <w:t xml:space="preserve"> </w:t>
      </w:r>
    </w:p>
    <w:p w:rsidR="00A3707C" w:rsidRDefault="00A3707C" w:rsidP="00A3707C">
      <w:pPr>
        <w:pStyle w:val="Normal19"/>
        <w:spacing w:line="560" w:lineRule="exact"/>
        <w:ind w:firstLineChars="200" w:firstLine="560"/>
        <w:jc w:val="left"/>
        <w:rPr>
          <w:rFonts w:hint="eastAsia"/>
          <w:color w:val="000000"/>
          <w:kern w:val="2"/>
          <w:sz w:val="28"/>
          <w:szCs w:val="28"/>
        </w:rPr>
      </w:pPr>
      <w:r>
        <w:rPr>
          <w:rFonts w:hint="eastAsia"/>
          <w:color w:val="000000"/>
          <w:kern w:val="2"/>
          <w:sz w:val="28"/>
          <w:szCs w:val="28"/>
        </w:rPr>
        <w:t>4</w:t>
      </w:r>
      <w:r>
        <w:rPr>
          <w:rFonts w:hint="eastAsia"/>
          <w:color w:val="000000"/>
          <w:kern w:val="2"/>
          <w:sz w:val="28"/>
          <w:szCs w:val="28"/>
        </w:rPr>
        <w:t>、设立质量保证工作小组，按照行业规范、标准、要求以及合理的质检流程对项目每个生产环节的成果进行质量检查；依照</w:t>
      </w:r>
      <w:r>
        <w:rPr>
          <w:rFonts w:hint="eastAsia"/>
          <w:color w:val="000000"/>
          <w:kern w:val="2"/>
          <w:sz w:val="28"/>
          <w:szCs w:val="28"/>
        </w:rPr>
        <w:t xml:space="preserve"> ISO9001 </w:t>
      </w:r>
      <w:r>
        <w:rPr>
          <w:rFonts w:hint="eastAsia"/>
          <w:color w:val="000000"/>
          <w:kern w:val="2"/>
          <w:sz w:val="28"/>
          <w:szCs w:val="28"/>
        </w:rPr>
        <w:t>质量管理体系要求，建立了完善的质量管理体系，并规定切实可行的质量方针、质量目标、质量管理体系的各项职责和权限；分析项目的重点和难点，并提出针对项目重点、难点的应对措施。</w:t>
      </w:r>
      <w:r>
        <w:rPr>
          <w:rFonts w:hint="eastAsia"/>
          <w:color w:val="000000"/>
          <w:kern w:val="2"/>
          <w:sz w:val="28"/>
          <w:szCs w:val="28"/>
        </w:rPr>
        <w:t xml:space="preserve"> </w:t>
      </w:r>
    </w:p>
    <w:p w:rsidR="00A3707C" w:rsidRDefault="00A3707C" w:rsidP="00A3707C">
      <w:pPr>
        <w:pStyle w:val="Normal19"/>
        <w:spacing w:line="560" w:lineRule="exact"/>
        <w:ind w:firstLineChars="200" w:firstLine="560"/>
        <w:jc w:val="left"/>
        <w:rPr>
          <w:rFonts w:ascii="宋体" w:hAnsi="宋体" w:cs="宋体"/>
          <w:sz w:val="24"/>
          <w:szCs w:val="24"/>
        </w:rPr>
      </w:pPr>
      <w:r>
        <w:rPr>
          <w:rFonts w:hint="eastAsia"/>
          <w:color w:val="000000"/>
          <w:kern w:val="2"/>
          <w:sz w:val="28"/>
          <w:szCs w:val="28"/>
        </w:rPr>
        <w:t>5</w:t>
      </w:r>
      <w:r>
        <w:rPr>
          <w:rFonts w:hint="eastAsia"/>
          <w:color w:val="000000"/>
          <w:kern w:val="2"/>
          <w:sz w:val="28"/>
          <w:szCs w:val="28"/>
        </w:rPr>
        <w:t>、项目建设过程中，严格执行有关项目建设的国家法律、法规、规范、标准和制度，履行合同规定的义务和职责，遵守国家的法律和政府的</w:t>
      </w:r>
      <w:r>
        <w:rPr>
          <w:rFonts w:hint="eastAsia"/>
          <w:color w:val="000000"/>
          <w:kern w:val="2"/>
          <w:sz w:val="28"/>
          <w:szCs w:val="28"/>
        </w:rPr>
        <w:t xml:space="preserve"> </w:t>
      </w:r>
      <w:r>
        <w:rPr>
          <w:rFonts w:hint="eastAsia"/>
          <w:color w:val="000000"/>
          <w:kern w:val="2"/>
          <w:sz w:val="28"/>
          <w:szCs w:val="28"/>
        </w:rPr>
        <w:t>有关条例、规定和办法等进行项目的实施工作，确保数据安全性和网络安</w:t>
      </w:r>
      <w:r>
        <w:rPr>
          <w:rFonts w:hint="eastAsia"/>
          <w:color w:val="000000"/>
          <w:kern w:val="2"/>
          <w:sz w:val="28"/>
          <w:szCs w:val="28"/>
        </w:rPr>
        <w:t xml:space="preserve"> </w:t>
      </w:r>
      <w:r>
        <w:rPr>
          <w:rFonts w:hint="eastAsia"/>
          <w:color w:val="000000"/>
          <w:kern w:val="2"/>
          <w:sz w:val="28"/>
          <w:szCs w:val="28"/>
        </w:rPr>
        <w:t>全性，提高技术人员安全意识和个人素质。本着科学的态度和实事求是的</w:t>
      </w:r>
      <w:r>
        <w:rPr>
          <w:rFonts w:hint="eastAsia"/>
          <w:color w:val="000000"/>
          <w:kern w:val="2"/>
          <w:sz w:val="28"/>
          <w:szCs w:val="28"/>
        </w:rPr>
        <w:t xml:space="preserve"> </w:t>
      </w:r>
      <w:r>
        <w:rPr>
          <w:rFonts w:hint="eastAsia"/>
          <w:color w:val="000000"/>
          <w:kern w:val="2"/>
          <w:sz w:val="28"/>
          <w:szCs w:val="28"/>
        </w:rPr>
        <w:t>原则，结合《中华人民共和国保守国家秘密法》、《中华人民共和国保守国</w:t>
      </w:r>
      <w:r>
        <w:rPr>
          <w:rFonts w:hint="eastAsia"/>
          <w:color w:val="000000"/>
          <w:kern w:val="2"/>
          <w:sz w:val="28"/>
          <w:szCs w:val="28"/>
        </w:rPr>
        <w:t xml:space="preserve"> </w:t>
      </w:r>
      <w:r>
        <w:rPr>
          <w:rFonts w:hint="eastAsia"/>
          <w:color w:val="000000"/>
          <w:kern w:val="2"/>
          <w:sz w:val="28"/>
          <w:szCs w:val="28"/>
        </w:rPr>
        <w:t>家秘密法实施条例》、《计算机信息系统保密管理暂行规定》、《国家秘密载体保密管理的规定》以及其他相关法</w:t>
      </w:r>
      <w:r>
        <w:rPr>
          <w:rFonts w:hint="eastAsia"/>
          <w:color w:val="000000"/>
          <w:kern w:val="2"/>
          <w:sz w:val="28"/>
          <w:szCs w:val="28"/>
        </w:rPr>
        <w:lastRenderedPageBreak/>
        <w:t>律法规和制度，制定本项目在前期数据调查和中间服务过程以及售后服务过程中的安全责任制度以及应急预案和资料保密管理制度。</w:t>
      </w:r>
      <w:r>
        <w:rPr>
          <w:rFonts w:ascii="宋体" w:hAnsi="宋体" w:cs="宋体"/>
          <w:sz w:val="24"/>
          <w:szCs w:val="24"/>
        </w:rPr>
        <w:t xml:space="preserve"> </w:t>
      </w:r>
    </w:p>
    <w:p w:rsidR="00A3707C" w:rsidRDefault="00A3707C" w:rsidP="00A3707C">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八、售后服务要求</w:t>
      </w:r>
    </w:p>
    <w:p w:rsidR="00A3707C" w:rsidRDefault="00A3707C" w:rsidP="00A3707C">
      <w:pPr>
        <w:pStyle w:val="Normal19"/>
        <w:spacing w:line="560" w:lineRule="exact"/>
        <w:ind w:firstLineChars="200" w:firstLine="560"/>
        <w:jc w:val="left"/>
        <w:rPr>
          <w:rFonts w:hint="eastAsia"/>
          <w:color w:val="000000"/>
          <w:kern w:val="2"/>
          <w:sz w:val="28"/>
          <w:szCs w:val="28"/>
        </w:rPr>
      </w:pPr>
      <w:r>
        <w:rPr>
          <w:rFonts w:hint="eastAsia"/>
          <w:color w:val="000000"/>
          <w:kern w:val="2"/>
          <w:sz w:val="28"/>
          <w:szCs w:val="28"/>
        </w:rPr>
        <w:t>1</w:t>
      </w:r>
      <w:r>
        <w:rPr>
          <w:rFonts w:hint="eastAsia"/>
          <w:color w:val="000000"/>
          <w:kern w:val="2"/>
          <w:sz w:val="28"/>
          <w:szCs w:val="28"/>
        </w:rPr>
        <w:t>、为规范和促进本项目的正常实施和推进，需有序高效、安全稳定、常态化运行，投标人须成立项目组，安排足够的专业技术人员参加本项目</w:t>
      </w:r>
      <w:r>
        <w:rPr>
          <w:rFonts w:hint="eastAsia"/>
          <w:color w:val="000000"/>
          <w:kern w:val="2"/>
          <w:sz w:val="28"/>
          <w:szCs w:val="28"/>
        </w:rPr>
        <w:t xml:space="preserve"> </w:t>
      </w:r>
      <w:r>
        <w:rPr>
          <w:rFonts w:hint="eastAsia"/>
          <w:color w:val="000000"/>
          <w:kern w:val="2"/>
          <w:sz w:val="28"/>
          <w:szCs w:val="28"/>
        </w:rPr>
        <w:t>的建设，如项目需要投标人须提供驻场技术支持服务。</w:t>
      </w:r>
      <w:r>
        <w:rPr>
          <w:rFonts w:hint="eastAsia"/>
          <w:color w:val="000000"/>
          <w:kern w:val="2"/>
          <w:sz w:val="28"/>
          <w:szCs w:val="28"/>
        </w:rPr>
        <w:t xml:space="preserve"> </w:t>
      </w:r>
      <w:r>
        <w:rPr>
          <w:rFonts w:hint="eastAsia"/>
          <w:color w:val="000000"/>
          <w:kern w:val="2"/>
          <w:sz w:val="28"/>
          <w:szCs w:val="28"/>
        </w:rPr>
        <w:t>在项目组织机构中应明确各岗位的职责、任职资格，确保项目顺利实</w:t>
      </w:r>
      <w:r>
        <w:rPr>
          <w:rFonts w:hint="eastAsia"/>
          <w:color w:val="000000"/>
          <w:kern w:val="2"/>
          <w:sz w:val="28"/>
          <w:szCs w:val="28"/>
        </w:rPr>
        <w:t xml:space="preserve"> </w:t>
      </w:r>
      <w:r>
        <w:rPr>
          <w:rFonts w:hint="eastAsia"/>
          <w:color w:val="000000"/>
          <w:kern w:val="2"/>
          <w:sz w:val="28"/>
          <w:szCs w:val="28"/>
        </w:rPr>
        <w:t>施。应分别配备有实际业务经验的项目负责人承担本项目的管理工作，配备项目核心技术团队及技术支持团队。</w:t>
      </w:r>
      <w:r>
        <w:rPr>
          <w:rFonts w:hint="eastAsia"/>
          <w:color w:val="000000"/>
          <w:kern w:val="2"/>
          <w:sz w:val="28"/>
          <w:szCs w:val="28"/>
        </w:rPr>
        <w:t xml:space="preserve"> </w:t>
      </w:r>
    </w:p>
    <w:p w:rsidR="00A3707C" w:rsidRDefault="00A3707C" w:rsidP="00A3707C">
      <w:pPr>
        <w:pStyle w:val="Normal19"/>
        <w:spacing w:line="560" w:lineRule="exact"/>
        <w:ind w:firstLineChars="200" w:firstLine="560"/>
        <w:jc w:val="left"/>
        <w:rPr>
          <w:rFonts w:hint="eastAsia"/>
          <w:color w:val="000000"/>
          <w:kern w:val="2"/>
          <w:sz w:val="28"/>
          <w:szCs w:val="28"/>
        </w:rPr>
      </w:pPr>
      <w:r>
        <w:rPr>
          <w:rFonts w:hint="eastAsia"/>
          <w:color w:val="000000"/>
          <w:kern w:val="2"/>
          <w:sz w:val="28"/>
          <w:szCs w:val="28"/>
        </w:rPr>
        <w:t>2</w:t>
      </w:r>
      <w:r>
        <w:rPr>
          <w:rFonts w:hint="eastAsia"/>
          <w:color w:val="000000"/>
          <w:kern w:val="2"/>
          <w:sz w:val="28"/>
          <w:szCs w:val="28"/>
        </w:rPr>
        <w:t>、技术依据：为保证本项目实施的科学性、规范性和准确性，技术实施方案需要严格遵照国家有关法律、法规、规章制度以及国家和行业颁</w:t>
      </w:r>
      <w:r>
        <w:rPr>
          <w:rFonts w:hint="eastAsia"/>
          <w:color w:val="000000"/>
          <w:kern w:val="2"/>
          <w:sz w:val="28"/>
          <w:szCs w:val="28"/>
        </w:rPr>
        <w:t xml:space="preserve"> </w:t>
      </w:r>
      <w:r>
        <w:rPr>
          <w:rFonts w:hint="eastAsia"/>
          <w:color w:val="000000"/>
          <w:kern w:val="2"/>
          <w:sz w:val="28"/>
          <w:szCs w:val="28"/>
        </w:rPr>
        <w:t>布的相关技术标准和规范。</w:t>
      </w:r>
      <w:r>
        <w:rPr>
          <w:rFonts w:hint="eastAsia"/>
          <w:color w:val="000000"/>
          <w:kern w:val="2"/>
          <w:sz w:val="28"/>
          <w:szCs w:val="28"/>
        </w:rPr>
        <w:t xml:space="preserve"> </w:t>
      </w:r>
    </w:p>
    <w:p w:rsidR="00A3707C" w:rsidRDefault="00A3707C" w:rsidP="00A3707C">
      <w:pPr>
        <w:pStyle w:val="Normal19"/>
        <w:spacing w:line="560" w:lineRule="exact"/>
        <w:ind w:firstLineChars="200" w:firstLine="560"/>
        <w:jc w:val="left"/>
        <w:rPr>
          <w:rFonts w:hint="eastAsia"/>
          <w:color w:val="000000"/>
          <w:kern w:val="2"/>
          <w:sz w:val="28"/>
          <w:szCs w:val="28"/>
        </w:rPr>
      </w:pPr>
      <w:r>
        <w:rPr>
          <w:rFonts w:hint="eastAsia"/>
          <w:color w:val="000000"/>
          <w:kern w:val="2"/>
          <w:sz w:val="28"/>
          <w:szCs w:val="28"/>
        </w:rPr>
        <w:t>3</w:t>
      </w:r>
      <w:r>
        <w:rPr>
          <w:rFonts w:hint="eastAsia"/>
          <w:color w:val="000000"/>
          <w:kern w:val="2"/>
          <w:sz w:val="28"/>
          <w:szCs w:val="28"/>
        </w:rPr>
        <w:t>、递交的成果内容必须符合招标文件的有关要求和国家有关标准。</w:t>
      </w:r>
      <w:r>
        <w:rPr>
          <w:rFonts w:hint="eastAsia"/>
          <w:color w:val="000000"/>
          <w:kern w:val="2"/>
          <w:sz w:val="28"/>
          <w:szCs w:val="28"/>
        </w:rPr>
        <w:t xml:space="preserve"> </w:t>
      </w:r>
    </w:p>
    <w:p w:rsidR="00A3707C" w:rsidRDefault="00A3707C" w:rsidP="00A3707C">
      <w:pPr>
        <w:pStyle w:val="Normal19"/>
        <w:spacing w:line="560" w:lineRule="exact"/>
        <w:ind w:firstLineChars="200" w:firstLine="560"/>
        <w:jc w:val="left"/>
        <w:rPr>
          <w:rFonts w:hint="eastAsia"/>
          <w:color w:val="000000"/>
          <w:kern w:val="2"/>
          <w:sz w:val="28"/>
          <w:szCs w:val="28"/>
        </w:rPr>
      </w:pPr>
      <w:r>
        <w:rPr>
          <w:rFonts w:hint="eastAsia"/>
          <w:color w:val="000000"/>
          <w:kern w:val="2"/>
          <w:sz w:val="28"/>
          <w:szCs w:val="28"/>
        </w:rPr>
        <w:t>4</w:t>
      </w:r>
      <w:r>
        <w:rPr>
          <w:rFonts w:hint="eastAsia"/>
          <w:color w:val="000000"/>
          <w:kern w:val="2"/>
          <w:sz w:val="28"/>
          <w:szCs w:val="28"/>
        </w:rPr>
        <w:t>、在项目成果通过验收并实施过程中，按照项目实际需求，配合采购人进一步完善成果细节，以满足建设要求。</w:t>
      </w:r>
      <w:r>
        <w:rPr>
          <w:rFonts w:hint="eastAsia"/>
          <w:color w:val="000000"/>
          <w:kern w:val="2"/>
          <w:sz w:val="28"/>
          <w:szCs w:val="28"/>
        </w:rPr>
        <w:t xml:space="preserve"> </w:t>
      </w:r>
    </w:p>
    <w:p w:rsidR="00A3707C" w:rsidRDefault="00A3707C" w:rsidP="00A3707C">
      <w:pPr>
        <w:pStyle w:val="Normal19"/>
        <w:spacing w:line="560" w:lineRule="exact"/>
        <w:ind w:firstLineChars="200" w:firstLine="560"/>
        <w:jc w:val="left"/>
        <w:rPr>
          <w:rFonts w:hint="eastAsia"/>
          <w:color w:val="000000"/>
          <w:kern w:val="2"/>
          <w:sz w:val="28"/>
          <w:szCs w:val="28"/>
        </w:rPr>
      </w:pPr>
      <w:r>
        <w:rPr>
          <w:rFonts w:hint="eastAsia"/>
          <w:color w:val="000000"/>
          <w:kern w:val="2"/>
          <w:sz w:val="28"/>
          <w:szCs w:val="28"/>
        </w:rPr>
        <w:t>5</w:t>
      </w:r>
      <w:r>
        <w:rPr>
          <w:rFonts w:hint="eastAsia"/>
          <w:color w:val="000000"/>
          <w:kern w:val="2"/>
          <w:sz w:val="28"/>
          <w:szCs w:val="28"/>
        </w:rPr>
        <w:t>、供应商须在</w:t>
      </w:r>
      <w:r>
        <w:rPr>
          <w:rFonts w:hint="eastAsia"/>
          <w:color w:val="000000"/>
          <w:kern w:val="2"/>
          <w:sz w:val="28"/>
          <w:szCs w:val="28"/>
        </w:rPr>
        <w:t>2</w:t>
      </w:r>
      <w:r>
        <w:rPr>
          <w:rFonts w:hint="eastAsia"/>
          <w:color w:val="000000"/>
          <w:kern w:val="2"/>
          <w:sz w:val="28"/>
          <w:szCs w:val="28"/>
        </w:rPr>
        <w:t>小时以内响应采购人提出的服务要求，其他未尽事宜按其所提供的相应承诺执行。</w:t>
      </w:r>
    </w:p>
    <w:p w:rsidR="00A3707C" w:rsidRDefault="00A3707C" w:rsidP="00A3707C">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九、成果要求</w:t>
      </w:r>
    </w:p>
    <w:p w:rsidR="00A3707C" w:rsidRDefault="00A3707C" w:rsidP="00A3707C">
      <w:pPr>
        <w:spacing w:line="560" w:lineRule="exact"/>
        <w:ind w:firstLineChars="200" w:firstLine="560"/>
        <w:jc w:val="left"/>
        <w:rPr>
          <w:rFonts w:ascii="Calibri" w:hAnsi="Calibri" w:hint="eastAsia"/>
          <w:color w:val="000000"/>
          <w:sz w:val="28"/>
          <w:szCs w:val="28"/>
        </w:rPr>
      </w:pPr>
      <w:r>
        <w:rPr>
          <w:rFonts w:ascii="Calibri" w:hAnsi="Calibri" w:hint="eastAsia"/>
          <w:color w:val="000000"/>
          <w:sz w:val="28"/>
          <w:szCs w:val="28"/>
        </w:rPr>
        <w:t>按照省市的相关要求，结合泗阳县实际情况，完成增减挂钩专项规划实施方案，增减挂钩专项规划实施方案成果经设市自然资源主管部门审查通过后，由县政府按审批事权上报上级主管部门审批通过；完善年度用地报批材料并组卷，逐级上报，通过</w:t>
      </w:r>
      <w:r w:rsidRPr="00A3707C">
        <w:rPr>
          <w:rFonts w:ascii="Calibri" w:hAnsi="Calibri" w:hint="eastAsia"/>
          <w:color w:val="000000"/>
          <w:sz w:val="28"/>
          <w:szCs w:val="28"/>
        </w:rPr>
        <w:t>市、县人民政府、自然资源及相关部门建设用地审查，最终取得上级</w:t>
      </w:r>
      <w:r>
        <w:rPr>
          <w:rFonts w:ascii="Calibri" w:hAnsi="Calibri" w:hint="eastAsia"/>
          <w:color w:val="000000"/>
          <w:sz w:val="28"/>
          <w:szCs w:val="28"/>
        </w:rPr>
        <w:t>人民政府的用地批复。</w:t>
      </w:r>
      <w:r>
        <w:rPr>
          <w:rFonts w:ascii="Calibri" w:hAnsi="Calibri" w:hint="eastAsia"/>
          <w:color w:val="000000"/>
          <w:sz w:val="28"/>
          <w:szCs w:val="28"/>
        </w:rPr>
        <w:t xml:space="preserve"> </w:t>
      </w:r>
    </w:p>
    <w:p w:rsidR="00A3707C" w:rsidRDefault="00A3707C" w:rsidP="00A3707C">
      <w:pPr>
        <w:spacing w:line="560" w:lineRule="exact"/>
        <w:ind w:firstLineChars="200" w:firstLine="560"/>
        <w:jc w:val="left"/>
        <w:rPr>
          <w:rFonts w:hint="eastAsia"/>
          <w:color w:val="000080"/>
          <w:sz w:val="20"/>
          <w:highlight w:val="white"/>
        </w:rPr>
      </w:pPr>
      <w:r>
        <w:rPr>
          <w:rFonts w:ascii="Calibri" w:hAnsi="Calibri" w:hint="eastAsia"/>
          <w:color w:val="000000"/>
          <w:sz w:val="28"/>
          <w:szCs w:val="28"/>
        </w:rPr>
        <w:lastRenderedPageBreak/>
        <w:t>本项目成果主要包括：文字报告成果、表格成果、图件成果及相关附</w:t>
      </w:r>
      <w:r>
        <w:rPr>
          <w:rFonts w:ascii="Calibri" w:hAnsi="Calibri" w:hint="eastAsia"/>
          <w:color w:val="000000"/>
          <w:sz w:val="28"/>
          <w:szCs w:val="28"/>
        </w:rPr>
        <w:t xml:space="preserve"> </w:t>
      </w:r>
      <w:r>
        <w:rPr>
          <w:rFonts w:ascii="Calibri" w:hAnsi="Calibri" w:hint="eastAsia"/>
          <w:color w:val="000000"/>
          <w:sz w:val="28"/>
          <w:szCs w:val="28"/>
        </w:rPr>
        <w:t>件资料等全套组卷成果（具体格式、分数根据采购人要求提供）。</w:t>
      </w:r>
      <w:r>
        <w:rPr>
          <w:rFonts w:ascii="Calibri" w:hAnsi="Calibri" w:hint="eastAsia"/>
          <w:color w:val="000000"/>
          <w:sz w:val="28"/>
          <w:szCs w:val="28"/>
        </w:rPr>
        <w:t xml:space="preserve"> </w:t>
      </w:r>
    </w:p>
    <w:p w:rsidR="006B082D" w:rsidRPr="00A3707C" w:rsidRDefault="006B082D"/>
    <w:sectPr w:rsidR="006B082D" w:rsidRPr="00A370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82D" w:rsidRDefault="006B082D" w:rsidP="00A3707C">
      <w:r>
        <w:separator/>
      </w:r>
    </w:p>
  </w:endnote>
  <w:endnote w:type="continuationSeparator" w:id="1">
    <w:p w:rsidR="006B082D" w:rsidRDefault="006B082D" w:rsidP="00A3707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82D" w:rsidRDefault="006B082D" w:rsidP="00A3707C">
      <w:r>
        <w:separator/>
      </w:r>
    </w:p>
  </w:footnote>
  <w:footnote w:type="continuationSeparator" w:id="1">
    <w:p w:rsidR="006B082D" w:rsidRDefault="006B082D" w:rsidP="00A37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48AD"/>
    <w:multiLevelType w:val="singleLevel"/>
    <w:tmpl w:val="3FE948AD"/>
    <w:lvl w:ilvl="0">
      <w:start w:val="1"/>
      <w:numFmt w:val="decimal"/>
      <w:suff w:val="nothing"/>
      <w:lvlText w:val="（%1）"/>
      <w:lvlJc w:val="left"/>
    </w:lvl>
  </w:abstractNum>
  <w:abstractNum w:abstractNumId="1">
    <w:nsid w:val="43758413"/>
    <w:multiLevelType w:val="singleLevel"/>
    <w:tmpl w:val="4375841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707C"/>
    <w:rsid w:val="006B082D"/>
    <w:rsid w:val="00A37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707C"/>
    <w:pPr>
      <w:widowControl w:val="0"/>
      <w:jc w:val="both"/>
    </w:pPr>
    <w:rPr>
      <w:rFonts w:ascii="Times New Roman" w:eastAsia="宋体" w:hAnsi="Times New Roman" w:cs="Times New Roman"/>
      <w:szCs w:val="21"/>
    </w:rPr>
  </w:style>
  <w:style w:type="paragraph" w:styleId="1">
    <w:name w:val="heading 1"/>
    <w:basedOn w:val="a"/>
    <w:next w:val="a"/>
    <w:link w:val="1Char"/>
    <w:qFormat/>
    <w:rsid w:val="00A3707C"/>
    <w:pPr>
      <w:keepNext/>
      <w:jc w:val="center"/>
      <w:outlineLvl w:val="0"/>
    </w:pPr>
    <w:rPr>
      <w:rFonts w:ascii="楷体_GB2312" w:eastAsia="楷体_GB2312"/>
      <w:kern w:val="0"/>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A370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A3707C"/>
    <w:rPr>
      <w:sz w:val="18"/>
      <w:szCs w:val="18"/>
    </w:rPr>
  </w:style>
  <w:style w:type="paragraph" w:styleId="a5">
    <w:name w:val="footer"/>
    <w:basedOn w:val="a"/>
    <w:link w:val="Char0"/>
    <w:uiPriority w:val="99"/>
    <w:semiHidden/>
    <w:unhideWhenUsed/>
    <w:rsid w:val="00A3707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A3707C"/>
    <w:rPr>
      <w:sz w:val="18"/>
      <w:szCs w:val="18"/>
    </w:rPr>
  </w:style>
  <w:style w:type="character" w:customStyle="1" w:styleId="1Char">
    <w:name w:val="标题 1 Char"/>
    <w:basedOn w:val="a1"/>
    <w:link w:val="1"/>
    <w:rsid w:val="00A3707C"/>
    <w:rPr>
      <w:rFonts w:ascii="楷体_GB2312" w:eastAsia="楷体_GB2312" w:hAnsi="Times New Roman" w:cs="Times New Roman"/>
      <w:kern w:val="0"/>
      <w:sz w:val="28"/>
      <w:szCs w:val="28"/>
      <w:lang/>
    </w:rPr>
  </w:style>
  <w:style w:type="paragraph" w:customStyle="1" w:styleId="3000">
    <w:name w:val="正文_3_0_0_0"/>
    <w:qFormat/>
    <w:rsid w:val="00A3707C"/>
    <w:pPr>
      <w:widowControl w:val="0"/>
      <w:jc w:val="both"/>
    </w:pPr>
    <w:rPr>
      <w:rFonts w:ascii="Calibri" w:eastAsia="宋体" w:hAnsi="Calibri" w:cs="Times New Roman"/>
    </w:rPr>
  </w:style>
  <w:style w:type="paragraph" w:customStyle="1" w:styleId="11">
    <w:name w:val="正文_1_1"/>
    <w:qFormat/>
    <w:rsid w:val="00A3707C"/>
    <w:pPr>
      <w:widowControl w:val="0"/>
      <w:jc w:val="both"/>
    </w:pPr>
    <w:rPr>
      <w:rFonts w:ascii="Calibri" w:eastAsia="宋体" w:hAnsi="Calibri" w:cs="Times New Roman"/>
      <w:szCs w:val="20"/>
      <w:lang w:val="en-US" w:eastAsia="zh-CN"/>
    </w:rPr>
  </w:style>
  <w:style w:type="paragraph" w:customStyle="1" w:styleId="Normal0200">
    <w:name w:val="Normal_0_2_0_0"/>
    <w:qFormat/>
    <w:rsid w:val="00A3707C"/>
    <w:rPr>
      <w:rFonts w:ascii="黑体" w:eastAsia="黑体" w:hAnsi="黑体" w:cs="Times New Roman"/>
      <w:b/>
      <w:kern w:val="0"/>
      <w:sz w:val="32"/>
      <w:szCs w:val="24"/>
    </w:rPr>
  </w:style>
  <w:style w:type="paragraph" w:customStyle="1" w:styleId="Normal200">
    <w:name w:val="Normal_20_0"/>
    <w:qFormat/>
    <w:rsid w:val="00A3707C"/>
    <w:rPr>
      <w:rFonts w:ascii="Times New Roman" w:eastAsia="Times New Roman" w:hAnsi="Times New Roman" w:cs="Times New Roman"/>
      <w:kern w:val="0"/>
      <w:sz w:val="24"/>
      <w:szCs w:val="24"/>
    </w:rPr>
  </w:style>
  <w:style w:type="paragraph" w:customStyle="1" w:styleId="Normal19">
    <w:name w:val="Normal_19"/>
    <w:qFormat/>
    <w:rsid w:val="00A3707C"/>
    <w:pPr>
      <w:widowControl w:val="0"/>
      <w:jc w:val="both"/>
    </w:pPr>
    <w:rPr>
      <w:rFonts w:ascii="Calibri" w:eastAsia="宋体" w:hAnsi="Calibri" w:cs="Times New Roman"/>
      <w:kern w:val="0"/>
      <w:sz w:val="20"/>
      <w:szCs w:val="20"/>
    </w:rPr>
  </w:style>
  <w:style w:type="paragraph" w:styleId="a6">
    <w:name w:val="Body Text"/>
    <w:basedOn w:val="a"/>
    <w:link w:val="Char1"/>
    <w:uiPriority w:val="99"/>
    <w:semiHidden/>
    <w:unhideWhenUsed/>
    <w:rsid w:val="00A3707C"/>
    <w:pPr>
      <w:spacing w:after="120"/>
    </w:pPr>
  </w:style>
  <w:style w:type="character" w:customStyle="1" w:styleId="Char1">
    <w:name w:val="正文文本 Char"/>
    <w:basedOn w:val="a1"/>
    <w:link w:val="a6"/>
    <w:uiPriority w:val="99"/>
    <w:semiHidden/>
    <w:rsid w:val="00A3707C"/>
    <w:rPr>
      <w:rFonts w:ascii="Times New Roman" w:eastAsia="宋体" w:hAnsi="Times New Roman" w:cs="Times New Roman"/>
      <w:szCs w:val="21"/>
    </w:rPr>
  </w:style>
  <w:style w:type="paragraph" w:styleId="a0">
    <w:name w:val="Body Text First Indent"/>
    <w:basedOn w:val="a6"/>
    <w:link w:val="Char2"/>
    <w:uiPriority w:val="99"/>
    <w:semiHidden/>
    <w:unhideWhenUsed/>
    <w:rsid w:val="00A3707C"/>
    <w:pPr>
      <w:ind w:firstLineChars="100" w:firstLine="420"/>
    </w:pPr>
  </w:style>
  <w:style w:type="character" w:customStyle="1" w:styleId="Char2">
    <w:name w:val="正文首行缩进 Char"/>
    <w:basedOn w:val="Char1"/>
    <w:link w:val="a0"/>
    <w:uiPriority w:val="99"/>
    <w:semiHidden/>
    <w:rsid w:val="00A370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㏀ٺ</dc:creator>
  <cp:keywords/>
  <dc:description/>
  <cp:lastModifiedBy>㏀ٺ</cp:lastModifiedBy>
  <cp:revision>2</cp:revision>
  <dcterms:created xsi:type="dcterms:W3CDTF">2024-04-17T08:04:00Z</dcterms:created>
  <dcterms:modified xsi:type="dcterms:W3CDTF">2024-04-17T08:05:00Z</dcterms:modified>
</cp:coreProperties>
</file>